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B7F4C6" w14:textId="130DFD88" w:rsidR="008A0B7F" w:rsidRPr="008B08F7" w:rsidRDefault="000E28C7" w:rsidP="000E28C7">
      <w:pPr>
        <w:ind w:left="5812" w:hanging="148"/>
        <w:jc w:val="both"/>
        <w:rPr>
          <w:rFonts w:ascii="Arial" w:hAnsi="Arial" w:cs="Arial"/>
        </w:rPr>
      </w:pPr>
      <w:r>
        <w:rPr>
          <w:rFonts w:ascii="Arial" w:hAnsi="Arial" w:cs="Arial"/>
        </w:rPr>
        <w:t xml:space="preserve">           </w:t>
      </w:r>
      <w:proofErr w:type="gramStart"/>
      <w:r w:rsidRPr="008B08F7">
        <w:rPr>
          <w:rFonts w:ascii="Arial" w:hAnsi="Arial" w:cs="Arial"/>
        </w:rPr>
        <w:t>Ciechanów,</w:t>
      </w:r>
      <w:r w:rsidR="008A0B7F" w:rsidRPr="008B08F7">
        <w:rPr>
          <w:rFonts w:ascii="Arial" w:hAnsi="Arial" w:cs="Arial"/>
        </w:rPr>
        <w:t>…</w:t>
      </w:r>
      <w:proofErr w:type="gramEnd"/>
      <w:r w:rsidR="008A0B7F" w:rsidRPr="008B08F7">
        <w:rPr>
          <w:rFonts w:ascii="Arial" w:hAnsi="Arial" w:cs="Arial"/>
        </w:rPr>
        <w:t>………….</w:t>
      </w:r>
    </w:p>
    <w:p w14:paraId="46362C9E" w14:textId="77777777" w:rsidR="008A0B7F" w:rsidRPr="008B08F7" w:rsidRDefault="008A0B7F" w:rsidP="008A0B7F">
      <w:pPr>
        <w:jc w:val="both"/>
        <w:rPr>
          <w:rFonts w:ascii="Arial" w:hAnsi="Arial" w:cs="Arial"/>
        </w:rPr>
      </w:pPr>
    </w:p>
    <w:p w14:paraId="275A7753" w14:textId="77777777" w:rsidR="008A0B7F" w:rsidRPr="008B08F7" w:rsidRDefault="008A0B7F" w:rsidP="008A0B7F">
      <w:pPr>
        <w:jc w:val="both"/>
        <w:rPr>
          <w:rFonts w:ascii="Arial" w:hAnsi="Arial" w:cs="Arial"/>
        </w:rPr>
      </w:pPr>
    </w:p>
    <w:p w14:paraId="54A08165" w14:textId="77777777" w:rsidR="008A0B7F" w:rsidRPr="008B08F7" w:rsidRDefault="008A0B7F" w:rsidP="008A0B7F">
      <w:pPr>
        <w:jc w:val="both"/>
        <w:rPr>
          <w:rFonts w:ascii="Arial" w:hAnsi="Arial" w:cs="Arial"/>
        </w:rPr>
      </w:pPr>
      <w:r w:rsidRPr="008B08F7">
        <w:rPr>
          <w:rFonts w:ascii="Arial" w:hAnsi="Arial" w:cs="Arial"/>
        </w:rPr>
        <w:t>……………………………..</w:t>
      </w:r>
    </w:p>
    <w:p w14:paraId="2C90DC28" w14:textId="77777777" w:rsidR="008A0B7F" w:rsidRPr="008B08F7" w:rsidRDefault="008A0B7F" w:rsidP="008A0B7F">
      <w:pPr>
        <w:jc w:val="both"/>
        <w:rPr>
          <w:rFonts w:ascii="Arial" w:hAnsi="Arial" w:cs="Arial"/>
        </w:rPr>
      </w:pPr>
      <w:r w:rsidRPr="008B08F7">
        <w:rPr>
          <w:rFonts w:ascii="Arial" w:hAnsi="Arial" w:cs="Arial"/>
        </w:rPr>
        <w:t>(pieczęć firmowa nr tel.)</w:t>
      </w:r>
    </w:p>
    <w:p w14:paraId="4C5AA38D" w14:textId="77777777" w:rsidR="008A0B7F" w:rsidRPr="008B08F7" w:rsidRDefault="008A0B7F" w:rsidP="008A0B7F">
      <w:pPr>
        <w:jc w:val="both"/>
        <w:rPr>
          <w:rFonts w:ascii="Arial" w:hAnsi="Arial" w:cs="Arial"/>
        </w:rPr>
      </w:pPr>
    </w:p>
    <w:p w14:paraId="4C413AD4" w14:textId="77777777" w:rsidR="008A0B7F" w:rsidRPr="008B08F7" w:rsidRDefault="008A0B7F" w:rsidP="008A0B7F">
      <w:pPr>
        <w:jc w:val="both"/>
        <w:rPr>
          <w:rFonts w:ascii="Arial" w:hAnsi="Arial" w:cs="Arial"/>
        </w:rPr>
      </w:pPr>
    </w:p>
    <w:p w14:paraId="7D7AB25A" w14:textId="77777777" w:rsidR="008A0B7F" w:rsidRPr="008B08F7" w:rsidRDefault="008A0B7F" w:rsidP="008A0B7F">
      <w:pPr>
        <w:jc w:val="both"/>
        <w:rPr>
          <w:rFonts w:ascii="Arial" w:hAnsi="Arial" w:cs="Arial"/>
        </w:rPr>
      </w:pPr>
    </w:p>
    <w:p w14:paraId="671910A4" w14:textId="77777777" w:rsidR="008A0B7F" w:rsidRPr="008B08F7" w:rsidRDefault="008A0B7F" w:rsidP="008A0B7F">
      <w:pPr>
        <w:jc w:val="both"/>
        <w:rPr>
          <w:rFonts w:ascii="Arial" w:hAnsi="Arial" w:cs="Arial"/>
        </w:rPr>
      </w:pPr>
    </w:p>
    <w:p w14:paraId="47A05DC9" w14:textId="77777777" w:rsidR="008A0B7F" w:rsidRPr="008B08F7" w:rsidRDefault="008A0B7F" w:rsidP="008A0B7F">
      <w:pPr>
        <w:jc w:val="center"/>
        <w:rPr>
          <w:rFonts w:ascii="Arial" w:hAnsi="Arial" w:cs="Arial"/>
          <w:b/>
        </w:rPr>
      </w:pPr>
      <w:r w:rsidRPr="008B08F7">
        <w:rPr>
          <w:rFonts w:ascii="Arial" w:hAnsi="Arial" w:cs="Arial"/>
          <w:b/>
        </w:rPr>
        <w:t>Formularz cenowy usług rzeczoznawcy majątkowego</w:t>
      </w:r>
    </w:p>
    <w:p w14:paraId="6E3ACBAC" w14:textId="77777777" w:rsidR="008A0B7F" w:rsidRPr="008B08F7" w:rsidRDefault="008A0B7F" w:rsidP="008A0B7F">
      <w:pPr>
        <w:jc w:val="center"/>
        <w:rPr>
          <w:rFonts w:ascii="Arial" w:hAnsi="Arial" w:cs="Arial"/>
          <w:b/>
        </w:rPr>
      </w:pPr>
    </w:p>
    <w:p w14:paraId="60A475A6" w14:textId="77777777" w:rsidR="008A0B7F" w:rsidRPr="008B08F7" w:rsidRDefault="008A0B7F" w:rsidP="008A0B7F">
      <w:pPr>
        <w:jc w:val="both"/>
        <w:rPr>
          <w:rFonts w:ascii="Arial" w:hAnsi="Arial" w:cs="Arial"/>
        </w:rPr>
      </w:pPr>
    </w:p>
    <w:p w14:paraId="20425E5D" w14:textId="77777777" w:rsidR="008A0B7F" w:rsidRPr="008B08F7" w:rsidRDefault="008A0B7F" w:rsidP="008A0B7F">
      <w:pPr>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
        <w:gridCol w:w="2938"/>
        <w:gridCol w:w="1695"/>
        <w:gridCol w:w="1438"/>
        <w:gridCol w:w="1362"/>
        <w:gridCol w:w="1006"/>
      </w:tblGrid>
      <w:tr w:rsidR="008A0B7F" w:rsidRPr="008B08F7" w14:paraId="3A739530" w14:textId="77777777" w:rsidTr="004C0768">
        <w:tc>
          <w:tcPr>
            <w:tcW w:w="647" w:type="dxa"/>
          </w:tcPr>
          <w:p w14:paraId="2D2ACF55" w14:textId="77777777" w:rsidR="008A0B7F" w:rsidRPr="008B08F7" w:rsidRDefault="008A0B7F" w:rsidP="004C0768">
            <w:pPr>
              <w:jc w:val="both"/>
              <w:rPr>
                <w:rFonts w:ascii="Arial" w:hAnsi="Arial" w:cs="Arial"/>
                <w:b/>
                <w:sz w:val="20"/>
                <w:szCs w:val="20"/>
              </w:rPr>
            </w:pPr>
            <w:r w:rsidRPr="008B08F7">
              <w:rPr>
                <w:rFonts w:ascii="Arial" w:hAnsi="Arial" w:cs="Arial"/>
                <w:b/>
                <w:sz w:val="20"/>
                <w:szCs w:val="20"/>
              </w:rPr>
              <w:t>Lp.</w:t>
            </w:r>
          </w:p>
        </w:tc>
        <w:tc>
          <w:tcPr>
            <w:tcW w:w="3196" w:type="dxa"/>
          </w:tcPr>
          <w:p w14:paraId="5E60B689" w14:textId="77777777" w:rsidR="008A0B7F" w:rsidRPr="008B08F7" w:rsidRDefault="008A0B7F" w:rsidP="004C0768">
            <w:pPr>
              <w:jc w:val="both"/>
              <w:rPr>
                <w:rFonts w:ascii="Arial" w:hAnsi="Arial" w:cs="Arial"/>
                <w:b/>
                <w:sz w:val="20"/>
                <w:szCs w:val="20"/>
              </w:rPr>
            </w:pPr>
            <w:r w:rsidRPr="008B08F7">
              <w:rPr>
                <w:rFonts w:ascii="Arial" w:hAnsi="Arial" w:cs="Arial"/>
                <w:b/>
                <w:sz w:val="20"/>
                <w:szCs w:val="20"/>
              </w:rPr>
              <w:t>Poszczególne usługi</w:t>
            </w:r>
          </w:p>
        </w:tc>
        <w:tc>
          <w:tcPr>
            <w:tcW w:w="1561" w:type="dxa"/>
          </w:tcPr>
          <w:p w14:paraId="3F478AA0" w14:textId="77777777" w:rsidR="008A0B7F" w:rsidRPr="008B08F7" w:rsidRDefault="008A0B7F" w:rsidP="004C0768">
            <w:pPr>
              <w:jc w:val="both"/>
              <w:rPr>
                <w:rFonts w:ascii="Arial" w:hAnsi="Arial" w:cs="Arial"/>
                <w:b/>
                <w:sz w:val="20"/>
                <w:szCs w:val="20"/>
              </w:rPr>
            </w:pPr>
            <w:r w:rsidRPr="008B08F7">
              <w:rPr>
                <w:rFonts w:ascii="Arial" w:hAnsi="Arial" w:cs="Arial"/>
                <w:b/>
                <w:sz w:val="20"/>
                <w:szCs w:val="20"/>
              </w:rPr>
              <w:t>Szacunkowa ilość usług przewidzianych w okresie umowy *</w:t>
            </w:r>
          </w:p>
        </w:tc>
        <w:tc>
          <w:tcPr>
            <w:tcW w:w="1440" w:type="dxa"/>
          </w:tcPr>
          <w:p w14:paraId="369DE255" w14:textId="77777777" w:rsidR="008A0B7F" w:rsidRPr="008B08F7" w:rsidRDefault="008A0B7F" w:rsidP="004C0768">
            <w:pPr>
              <w:jc w:val="both"/>
              <w:rPr>
                <w:rFonts w:ascii="Arial" w:hAnsi="Arial" w:cs="Arial"/>
                <w:b/>
                <w:sz w:val="20"/>
                <w:szCs w:val="20"/>
              </w:rPr>
            </w:pPr>
            <w:r w:rsidRPr="008B08F7">
              <w:rPr>
                <w:rFonts w:ascii="Arial" w:hAnsi="Arial" w:cs="Arial"/>
                <w:b/>
                <w:sz w:val="20"/>
                <w:szCs w:val="20"/>
              </w:rPr>
              <w:t>Cena jednostkowa za usługę (netto)</w:t>
            </w:r>
          </w:p>
        </w:tc>
        <w:tc>
          <w:tcPr>
            <w:tcW w:w="1440" w:type="dxa"/>
          </w:tcPr>
          <w:p w14:paraId="6200B849" w14:textId="77777777" w:rsidR="008A0B7F" w:rsidRPr="008B08F7" w:rsidRDefault="008A0B7F" w:rsidP="004C0768">
            <w:pPr>
              <w:jc w:val="both"/>
              <w:rPr>
                <w:rFonts w:ascii="Arial" w:hAnsi="Arial" w:cs="Arial"/>
                <w:b/>
                <w:sz w:val="20"/>
                <w:szCs w:val="20"/>
              </w:rPr>
            </w:pPr>
            <w:r w:rsidRPr="008B08F7">
              <w:rPr>
                <w:rFonts w:ascii="Arial" w:hAnsi="Arial" w:cs="Arial"/>
                <w:b/>
                <w:sz w:val="20"/>
                <w:szCs w:val="20"/>
              </w:rPr>
              <w:t>Wartość netto</w:t>
            </w:r>
          </w:p>
          <w:p w14:paraId="50AAA774" w14:textId="77777777" w:rsidR="008A0B7F" w:rsidRPr="008B08F7" w:rsidRDefault="008A0B7F" w:rsidP="004C0768">
            <w:pPr>
              <w:jc w:val="both"/>
              <w:rPr>
                <w:rFonts w:ascii="Arial" w:hAnsi="Arial" w:cs="Arial"/>
                <w:b/>
                <w:sz w:val="20"/>
                <w:szCs w:val="20"/>
              </w:rPr>
            </w:pPr>
            <w:r w:rsidRPr="008B08F7">
              <w:rPr>
                <w:rFonts w:ascii="Arial" w:hAnsi="Arial" w:cs="Arial"/>
                <w:b/>
                <w:sz w:val="20"/>
                <w:szCs w:val="20"/>
              </w:rPr>
              <w:t>(3x4)</w:t>
            </w:r>
          </w:p>
        </w:tc>
        <w:tc>
          <w:tcPr>
            <w:tcW w:w="1004" w:type="dxa"/>
          </w:tcPr>
          <w:p w14:paraId="3DE6EC4D" w14:textId="77777777" w:rsidR="008A0B7F" w:rsidRPr="008B08F7" w:rsidRDefault="008A0B7F" w:rsidP="004C0768">
            <w:pPr>
              <w:jc w:val="both"/>
              <w:rPr>
                <w:rFonts w:ascii="Arial" w:hAnsi="Arial" w:cs="Arial"/>
                <w:b/>
                <w:sz w:val="20"/>
                <w:szCs w:val="20"/>
              </w:rPr>
            </w:pPr>
            <w:r w:rsidRPr="008B08F7">
              <w:rPr>
                <w:rFonts w:ascii="Arial" w:hAnsi="Arial" w:cs="Arial"/>
                <w:b/>
                <w:sz w:val="20"/>
                <w:szCs w:val="20"/>
              </w:rPr>
              <w:t>Wartość</w:t>
            </w:r>
          </w:p>
          <w:p w14:paraId="5F0413AC" w14:textId="77777777" w:rsidR="008A0B7F" w:rsidRPr="008B08F7" w:rsidRDefault="008A0B7F" w:rsidP="004C0768">
            <w:pPr>
              <w:jc w:val="both"/>
              <w:rPr>
                <w:rFonts w:ascii="Arial" w:hAnsi="Arial" w:cs="Arial"/>
                <w:b/>
              </w:rPr>
            </w:pPr>
            <w:r w:rsidRPr="008B08F7">
              <w:rPr>
                <w:rFonts w:ascii="Arial" w:hAnsi="Arial" w:cs="Arial"/>
                <w:b/>
                <w:sz w:val="20"/>
                <w:szCs w:val="20"/>
              </w:rPr>
              <w:t>brutto</w:t>
            </w:r>
          </w:p>
        </w:tc>
      </w:tr>
      <w:tr w:rsidR="008A0B7F" w:rsidRPr="008B08F7" w14:paraId="0C45699A" w14:textId="77777777" w:rsidTr="004C0768">
        <w:trPr>
          <w:trHeight w:val="204"/>
        </w:trPr>
        <w:tc>
          <w:tcPr>
            <w:tcW w:w="647" w:type="dxa"/>
          </w:tcPr>
          <w:p w14:paraId="7F2F14E5" w14:textId="77777777" w:rsidR="008A0B7F" w:rsidRPr="008B08F7" w:rsidRDefault="008A0B7F" w:rsidP="004C0768">
            <w:pPr>
              <w:jc w:val="both"/>
              <w:rPr>
                <w:rFonts w:ascii="Arial" w:hAnsi="Arial" w:cs="Arial"/>
                <w:sz w:val="20"/>
                <w:szCs w:val="20"/>
              </w:rPr>
            </w:pPr>
            <w:r w:rsidRPr="008B08F7">
              <w:rPr>
                <w:rFonts w:ascii="Arial" w:hAnsi="Arial" w:cs="Arial"/>
                <w:sz w:val="20"/>
                <w:szCs w:val="20"/>
              </w:rPr>
              <w:t>1</w:t>
            </w:r>
          </w:p>
        </w:tc>
        <w:tc>
          <w:tcPr>
            <w:tcW w:w="3196" w:type="dxa"/>
          </w:tcPr>
          <w:p w14:paraId="4C4199D0" w14:textId="77777777" w:rsidR="008A0B7F" w:rsidRPr="008B08F7" w:rsidRDefault="008A0B7F" w:rsidP="004C0768">
            <w:pPr>
              <w:jc w:val="center"/>
              <w:rPr>
                <w:rFonts w:ascii="Arial" w:hAnsi="Arial" w:cs="Arial"/>
                <w:sz w:val="20"/>
                <w:szCs w:val="20"/>
              </w:rPr>
            </w:pPr>
            <w:r w:rsidRPr="008B08F7">
              <w:rPr>
                <w:rFonts w:ascii="Arial" w:hAnsi="Arial" w:cs="Arial"/>
                <w:sz w:val="20"/>
                <w:szCs w:val="20"/>
              </w:rPr>
              <w:t>2</w:t>
            </w:r>
          </w:p>
        </w:tc>
        <w:tc>
          <w:tcPr>
            <w:tcW w:w="1561" w:type="dxa"/>
          </w:tcPr>
          <w:p w14:paraId="0BB6ADE3" w14:textId="77777777" w:rsidR="008A0B7F" w:rsidRPr="008B08F7" w:rsidRDefault="008A0B7F" w:rsidP="004C0768">
            <w:pPr>
              <w:jc w:val="center"/>
              <w:rPr>
                <w:rFonts w:ascii="Arial" w:hAnsi="Arial" w:cs="Arial"/>
                <w:sz w:val="20"/>
                <w:szCs w:val="20"/>
              </w:rPr>
            </w:pPr>
            <w:r w:rsidRPr="008B08F7">
              <w:rPr>
                <w:rFonts w:ascii="Arial" w:hAnsi="Arial" w:cs="Arial"/>
                <w:sz w:val="20"/>
                <w:szCs w:val="20"/>
              </w:rPr>
              <w:t>3</w:t>
            </w:r>
          </w:p>
        </w:tc>
        <w:tc>
          <w:tcPr>
            <w:tcW w:w="1440" w:type="dxa"/>
          </w:tcPr>
          <w:p w14:paraId="7A399176" w14:textId="77777777" w:rsidR="008A0B7F" w:rsidRPr="008B08F7" w:rsidRDefault="008A0B7F" w:rsidP="004C0768">
            <w:pPr>
              <w:jc w:val="center"/>
              <w:rPr>
                <w:rFonts w:ascii="Arial" w:hAnsi="Arial" w:cs="Arial"/>
                <w:sz w:val="20"/>
                <w:szCs w:val="20"/>
              </w:rPr>
            </w:pPr>
            <w:r w:rsidRPr="008B08F7">
              <w:rPr>
                <w:rFonts w:ascii="Arial" w:hAnsi="Arial" w:cs="Arial"/>
                <w:sz w:val="20"/>
                <w:szCs w:val="20"/>
              </w:rPr>
              <w:t>4</w:t>
            </w:r>
          </w:p>
        </w:tc>
        <w:tc>
          <w:tcPr>
            <w:tcW w:w="1440" w:type="dxa"/>
          </w:tcPr>
          <w:p w14:paraId="0D8E5E52" w14:textId="77777777" w:rsidR="008A0B7F" w:rsidRPr="008B08F7" w:rsidRDefault="008A0B7F" w:rsidP="004C0768">
            <w:pPr>
              <w:jc w:val="center"/>
              <w:rPr>
                <w:rFonts w:ascii="Arial" w:hAnsi="Arial" w:cs="Arial"/>
                <w:sz w:val="20"/>
                <w:szCs w:val="20"/>
              </w:rPr>
            </w:pPr>
            <w:r w:rsidRPr="008B08F7">
              <w:rPr>
                <w:rFonts w:ascii="Arial" w:hAnsi="Arial" w:cs="Arial"/>
                <w:sz w:val="20"/>
                <w:szCs w:val="20"/>
              </w:rPr>
              <w:t>5</w:t>
            </w:r>
          </w:p>
        </w:tc>
        <w:tc>
          <w:tcPr>
            <w:tcW w:w="1004" w:type="dxa"/>
          </w:tcPr>
          <w:p w14:paraId="29C52C68" w14:textId="77777777" w:rsidR="008A0B7F" w:rsidRPr="008B08F7" w:rsidRDefault="008A0B7F" w:rsidP="004C0768">
            <w:pPr>
              <w:jc w:val="center"/>
              <w:rPr>
                <w:rFonts w:ascii="Arial" w:hAnsi="Arial" w:cs="Arial"/>
                <w:sz w:val="20"/>
                <w:szCs w:val="20"/>
              </w:rPr>
            </w:pPr>
            <w:r w:rsidRPr="008B08F7">
              <w:rPr>
                <w:rFonts w:ascii="Arial" w:hAnsi="Arial" w:cs="Arial"/>
                <w:sz w:val="20"/>
                <w:szCs w:val="20"/>
              </w:rPr>
              <w:t>6</w:t>
            </w:r>
          </w:p>
        </w:tc>
      </w:tr>
      <w:tr w:rsidR="008A0B7F" w:rsidRPr="008B08F7" w14:paraId="26FD25BB" w14:textId="77777777" w:rsidTr="004C0768">
        <w:tc>
          <w:tcPr>
            <w:tcW w:w="647" w:type="dxa"/>
          </w:tcPr>
          <w:p w14:paraId="5DF0E7ED" w14:textId="77777777" w:rsidR="008A0B7F" w:rsidRPr="008B08F7" w:rsidRDefault="008A0B7F" w:rsidP="004C0768">
            <w:pPr>
              <w:jc w:val="both"/>
              <w:rPr>
                <w:rFonts w:ascii="Arial" w:hAnsi="Arial" w:cs="Arial"/>
              </w:rPr>
            </w:pPr>
            <w:r w:rsidRPr="008B08F7">
              <w:rPr>
                <w:rFonts w:ascii="Arial" w:hAnsi="Arial" w:cs="Arial"/>
              </w:rPr>
              <w:t>1</w:t>
            </w:r>
          </w:p>
        </w:tc>
        <w:tc>
          <w:tcPr>
            <w:tcW w:w="3196" w:type="dxa"/>
          </w:tcPr>
          <w:p w14:paraId="7DFE44AA" w14:textId="77777777" w:rsidR="008A0B7F" w:rsidRPr="008B08F7" w:rsidRDefault="008A0B7F" w:rsidP="004C0768">
            <w:pPr>
              <w:jc w:val="both"/>
              <w:rPr>
                <w:rFonts w:ascii="Arial" w:hAnsi="Arial" w:cs="Arial"/>
                <w:sz w:val="22"/>
                <w:szCs w:val="22"/>
              </w:rPr>
            </w:pPr>
            <w:r w:rsidRPr="008B08F7">
              <w:rPr>
                <w:rFonts w:ascii="Arial" w:hAnsi="Arial" w:cs="Arial"/>
                <w:sz w:val="22"/>
                <w:szCs w:val="22"/>
              </w:rPr>
              <w:t>Lokal mieszkalny wraz z przynależną częścią gruntu</w:t>
            </w:r>
          </w:p>
        </w:tc>
        <w:tc>
          <w:tcPr>
            <w:tcW w:w="1561" w:type="dxa"/>
          </w:tcPr>
          <w:p w14:paraId="1E9D183C" w14:textId="77777777" w:rsidR="008A0B7F" w:rsidRPr="008B08F7" w:rsidRDefault="008A0B7F" w:rsidP="004C0768">
            <w:pPr>
              <w:jc w:val="center"/>
              <w:rPr>
                <w:rFonts w:ascii="Arial" w:hAnsi="Arial" w:cs="Arial"/>
              </w:rPr>
            </w:pPr>
            <w:r w:rsidRPr="008B08F7">
              <w:rPr>
                <w:rFonts w:ascii="Arial" w:hAnsi="Arial" w:cs="Arial"/>
              </w:rPr>
              <w:t>60</w:t>
            </w:r>
          </w:p>
        </w:tc>
        <w:tc>
          <w:tcPr>
            <w:tcW w:w="1440" w:type="dxa"/>
          </w:tcPr>
          <w:p w14:paraId="0BB76D9F" w14:textId="77777777" w:rsidR="008A0B7F" w:rsidRPr="008B08F7" w:rsidRDefault="008A0B7F" w:rsidP="004C0768">
            <w:pPr>
              <w:jc w:val="both"/>
              <w:rPr>
                <w:rFonts w:ascii="Arial" w:hAnsi="Arial" w:cs="Arial"/>
              </w:rPr>
            </w:pPr>
          </w:p>
        </w:tc>
        <w:tc>
          <w:tcPr>
            <w:tcW w:w="1440" w:type="dxa"/>
          </w:tcPr>
          <w:p w14:paraId="16F52C9A" w14:textId="77777777" w:rsidR="008A0B7F" w:rsidRPr="008B08F7" w:rsidRDefault="008A0B7F" w:rsidP="004C0768">
            <w:pPr>
              <w:jc w:val="both"/>
              <w:rPr>
                <w:rFonts w:ascii="Arial" w:hAnsi="Arial" w:cs="Arial"/>
              </w:rPr>
            </w:pPr>
          </w:p>
        </w:tc>
        <w:tc>
          <w:tcPr>
            <w:tcW w:w="1004" w:type="dxa"/>
          </w:tcPr>
          <w:p w14:paraId="56BCE07E" w14:textId="77777777" w:rsidR="008A0B7F" w:rsidRPr="008B08F7" w:rsidRDefault="008A0B7F" w:rsidP="004C0768">
            <w:pPr>
              <w:jc w:val="both"/>
              <w:rPr>
                <w:rFonts w:ascii="Arial" w:hAnsi="Arial" w:cs="Arial"/>
              </w:rPr>
            </w:pPr>
          </w:p>
        </w:tc>
      </w:tr>
      <w:tr w:rsidR="008A0B7F" w:rsidRPr="008B08F7" w14:paraId="30FD14E8" w14:textId="77777777" w:rsidTr="004C0768">
        <w:tc>
          <w:tcPr>
            <w:tcW w:w="647" w:type="dxa"/>
          </w:tcPr>
          <w:p w14:paraId="589D363F" w14:textId="77777777" w:rsidR="008A0B7F" w:rsidRPr="008B08F7" w:rsidRDefault="008A0B7F" w:rsidP="004C0768">
            <w:pPr>
              <w:jc w:val="both"/>
              <w:rPr>
                <w:rFonts w:ascii="Arial" w:hAnsi="Arial" w:cs="Arial"/>
              </w:rPr>
            </w:pPr>
            <w:r w:rsidRPr="008B08F7">
              <w:rPr>
                <w:rFonts w:ascii="Arial" w:hAnsi="Arial" w:cs="Arial"/>
              </w:rPr>
              <w:t>2</w:t>
            </w:r>
          </w:p>
        </w:tc>
        <w:tc>
          <w:tcPr>
            <w:tcW w:w="3196" w:type="dxa"/>
          </w:tcPr>
          <w:p w14:paraId="2236FB63" w14:textId="77777777" w:rsidR="008A0B7F" w:rsidRPr="008B08F7" w:rsidRDefault="008A0B7F" w:rsidP="004C0768">
            <w:pPr>
              <w:jc w:val="both"/>
              <w:rPr>
                <w:rFonts w:ascii="Arial" w:hAnsi="Arial" w:cs="Arial"/>
                <w:sz w:val="22"/>
                <w:szCs w:val="22"/>
              </w:rPr>
            </w:pPr>
            <w:r w:rsidRPr="008B08F7">
              <w:rPr>
                <w:rFonts w:ascii="Arial" w:hAnsi="Arial" w:cs="Arial"/>
                <w:sz w:val="22"/>
                <w:szCs w:val="22"/>
              </w:rPr>
              <w:t>Działka (nieruchomość) nie zabudowana</w:t>
            </w:r>
          </w:p>
        </w:tc>
        <w:tc>
          <w:tcPr>
            <w:tcW w:w="1561" w:type="dxa"/>
          </w:tcPr>
          <w:p w14:paraId="3256B90B" w14:textId="77777777" w:rsidR="008A0B7F" w:rsidRPr="008B08F7" w:rsidRDefault="008A0B7F" w:rsidP="004C0768">
            <w:pPr>
              <w:jc w:val="center"/>
              <w:rPr>
                <w:rFonts w:ascii="Arial" w:hAnsi="Arial" w:cs="Arial"/>
              </w:rPr>
            </w:pPr>
            <w:r w:rsidRPr="008B08F7">
              <w:rPr>
                <w:rFonts w:ascii="Arial" w:hAnsi="Arial" w:cs="Arial"/>
              </w:rPr>
              <w:t>5</w:t>
            </w:r>
          </w:p>
        </w:tc>
        <w:tc>
          <w:tcPr>
            <w:tcW w:w="1440" w:type="dxa"/>
          </w:tcPr>
          <w:p w14:paraId="440597B0" w14:textId="77777777" w:rsidR="008A0B7F" w:rsidRPr="008B08F7" w:rsidRDefault="008A0B7F" w:rsidP="004C0768">
            <w:pPr>
              <w:jc w:val="both"/>
              <w:rPr>
                <w:rFonts w:ascii="Arial" w:hAnsi="Arial" w:cs="Arial"/>
              </w:rPr>
            </w:pPr>
          </w:p>
        </w:tc>
        <w:tc>
          <w:tcPr>
            <w:tcW w:w="1440" w:type="dxa"/>
          </w:tcPr>
          <w:p w14:paraId="259919B9" w14:textId="77777777" w:rsidR="008A0B7F" w:rsidRPr="008B08F7" w:rsidRDefault="008A0B7F" w:rsidP="004C0768">
            <w:pPr>
              <w:jc w:val="both"/>
              <w:rPr>
                <w:rFonts w:ascii="Arial" w:hAnsi="Arial" w:cs="Arial"/>
              </w:rPr>
            </w:pPr>
          </w:p>
        </w:tc>
        <w:tc>
          <w:tcPr>
            <w:tcW w:w="1004" w:type="dxa"/>
          </w:tcPr>
          <w:p w14:paraId="7D7C9F6D" w14:textId="77777777" w:rsidR="008A0B7F" w:rsidRPr="008B08F7" w:rsidRDefault="008A0B7F" w:rsidP="004C0768">
            <w:pPr>
              <w:jc w:val="both"/>
              <w:rPr>
                <w:rFonts w:ascii="Arial" w:hAnsi="Arial" w:cs="Arial"/>
              </w:rPr>
            </w:pPr>
          </w:p>
        </w:tc>
      </w:tr>
      <w:tr w:rsidR="008A0B7F" w:rsidRPr="008B08F7" w14:paraId="7E01C81C" w14:textId="77777777" w:rsidTr="004C0768">
        <w:tc>
          <w:tcPr>
            <w:tcW w:w="647" w:type="dxa"/>
          </w:tcPr>
          <w:p w14:paraId="7817C8F1" w14:textId="77777777" w:rsidR="008A0B7F" w:rsidRPr="008B08F7" w:rsidRDefault="008A0B7F" w:rsidP="004C0768">
            <w:pPr>
              <w:jc w:val="both"/>
              <w:rPr>
                <w:rFonts w:ascii="Arial" w:hAnsi="Arial" w:cs="Arial"/>
              </w:rPr>
            </w:pPr>
            <w:r w:rsidRPr="008B08F7">
              <w:rPr>
                <w:rFonts w:ascii="Arial" w:hAnsi="Arial" w:cs="Arial"/>
              </w:rPr>
              <w:t>3</w:t>
            </w:r>
          </w:p>
        </w:tc>
        <w:tc>
          <w:tcPr>
            <w:tcW w:w="3196" w:type="dxa"/>
          </w:tcPr>
          <w:p w14:paraId="4384BC63" w14:textId="77777777" w:rsidR="008A0B7F" w:rsidRPr="008B08F7" w:rsidRDefault="008A0B7F" w:rsidP="004C0768">
            <w:pPr>
              <w:jc w:val="both"/>
              <w:rPr>
                <w:rFonts w:ascii="Arial" w:hAnsi="Arial" w:cs="Arial"/>
                <w:sz w:val="22"/>
                <w:szCs w:val="22"/>
              </w:rPr>
            </w:pPr>
            <w:r w:rsidRPr="008B08F7">
              <w:rPr>
                <w:rFonts w:ascii="Arial" w:hAnsi="Arial" w:cs="Arial"/>
                <w:sz w:val="22"/>
                <w:szCs w:val="22"/>
              </w:rPr>
              <w:t>Druga i każda następna działka (nieruchomość) niezabudowana w jednym kompleksie**</w:t>
            </w:r>
          </w:p>
        </w:tc>
        <w:tc>
          <w:tcPr>
            <w:tcW w:w="1561" w:type="dxa"/>
          </w:tcPr>
          <w:p w14:paraId="563BFF1A" w14:textId="77777777" w:rsidR="008A0B7F" w:rsidRPr="008B08F7" w:rsidRDefault="008A0B7F" w:rsidP="004C0768">
            <w:pPr>
              <w:jc w:val="center"/>
              <w:rPr>
                <w:rFonts w:ascii="Arial" w:hAnsi="Arial" w:cs="Arial"/>
              </w:rPr>
            </w:pPr>
            <w:r w:rsidRPr="008B08F7">
              <w:rPr>
                <w:rFonts w:ascii="Arial" w:hAnsi="Arial" w:cs="Arial"/>
              </w:rPr>
              <w:t>1</w:t>
            </w:r>
          </w:p>
        </w:tc>
        <w:tc>
          <w:tcPr>
            <w:tcW w:w="1440" w:type="dxa"/>
          </w:tcPr>
          <w:p w14:paraId="56B659D1" w14:textId="77777777" w:rsidR="008A0B7F" w:rsidRPr="008B08F7" w:rsidRDefault="008A0B7F" w:rsidP="004C0768">
            <w:pPr>
              <w:jc w:val="both"/>
              <w:rPr>
                <w:rFonts w:ascii="Arial" w:hAnsi="Arial" w:cs="Arial"/>
              </w:rPr>
            </w:pPr>
          </w:p>
        </w:tc>
        <w:tc>
          <w:tcPr>
            <w:tcW w:w="1440" w:type="dxa"/>
          </w:tcPr>
          <w:p w14:paraId="2CA08ACF" w14:textId="77777777" w:rsidR="008A0B7F" w:rsidRPr="008B08F7" w:rsidRDefault="008A0B7F" w:rsidP="004C0768">
            <w:pPr>
              <w:jc w:val="both"/>
              <w:rPr>
                <w:rFonts w:ascii="Arial" w:hAnsi="Arial" w:cs="Arial"/>
              </w:rPr>
            </w:pPr>
          </w:p>
        </w:tc>
        <w:tc>
          <w:tcPr>
            <w:tcW w:w="1004" w:type="dxa"/>
          </w:tcPr>
          <w:p w14:paraId="25F9DF8C" w14:textId="77777777" w:rsidR="008A0B7F" w:rsidRPr="008B08F7" w:rsidRDefault="008A0B7F" w:rsidP="004C0768">
            <w:pPr>
              <w:jc w:val="both"/>
              <w:rPr>
                <w:rFonts w:ascii="Arial" w:hAnsi="Arial" w:cs="Arial"/>
              </w:rPr>
            </w:pPr>
          </w:p>
        </w:tc>
      </w:tr>
      <w:tr w:rsidR="008A0B7F" w:rsidRPr="008B08F7" w14:paraId="60CFC24D" w14:textId="77777777" w:rsidTr="004C0768">
        <w:tc>
          <w:tcPr>
            <w:tcW w:w="647" w:type="dxa"/>
          </w:tcPr>
          <w:p w14:paraId="2566DA9A" w14:textId="77777777" w:rsidR="008A0B7F" w:rsidRPr="008B08F7" w:rsidRDefault="008A0B7F" w:rsidP="004C0768">
            <w:pPr>
              <w:jc w:val="both"/>
              <w:rPr>
                <w:rFonts w:ascii="Arial" w:hAnsi="Arial" w:cs="Arial"/>
              </w:rPr>
            </w:pPr>
            <w:r w:rsidRPr="008B08F7">
              <w:rPr>
                <w:rFonts w:ascii="Arial" w:hAnsi="Arial" w:cs="Arial"/>
              </w:rPr>
              <w:t>4</w:t>
            </w:r>
          </w:p>
        </w:tc>
        <w:tc>
          <w:tcPr>
            <w:tcW w:w="3196" w:type="dxa"/>
          </w:tcPr>
          <w:p w14:paraId="75DD064E" w14:textId="77777777" w:rsidR="008A0B7F" w:rsidRPr="008B08F7" w:rsidRDefault="008A0B7F" w:rsidP="004C0768">
            <w:pPr>
              <w:jc w:val="both"/>
              <w:rPr>
                <w:rFonts w:ascii="Arial" w:hAnsi="Arial" w:cs="Arial"/>
                <w:sz w:val="22"/>
                <w:szCs w:val="22"/>
              </w:rPr>
            </w:pPr>
            <w:r w:rsidRPr="008B08F7">
              <w:rPr>
                <w:rFonts w:ascii="Arial" w:hAnsi="Arial" w:cs="Arial"/>
                <w:sz w:val="22"/>
                <w:szCs w:val="22"/>
              </w:rPr>
              <w:t xml:space="preserve">Działka zabudowana </w:t>
            </w:r>
          </w:p>
        </w:tc>
        <w:tc>
          <w:tcPr>
            <w:tcW w:w="1561" w:type="dxa"/>
          </w:tcPr>
          <w:p w14:paraId="3B47DFAA" w14:textId="77777777" w:rsidR="008A0B7F" w:rsidRPr="008B08F7" w:rsidRDefault="008A0B7F" w:rsidP="004C0768">
            <w:pPr>
              <w:jc w:val="center"/>
              <w:rPr>
                <w:rFonts w:ascii="Arial" w:hAnsi="Arial" w:cs="Arial"/>
              </w:rPr>
            </w:pPr>
            <w:r w:rsidRPr="008B08F7">
              <w:rPr>
                <w:rFonts w:ascii="Arial" w:hAnsi="Arial" w:cs="Arial"/>
              </w:rPr>
              <w:t>1</w:t>
            </w:r>
          </w:p>
        </w:tc>
        <w:tc>
          <w:tcPr>
            <w:tcW w:w="1440" w:type="dxa"/>
          </w:tcPr>
          <w:p w14:paraId="4F5C4404" w14:textId="77777777" w:rsidR="008A0B7F" w:rsidRPr="008B08F7" w:rsidRDefault="008A0B7F" w:rsidP="004C0768">
            <w:pPr>
              <w:jc w:val="both"/>
              <w:rPr>
                <w:rFonts w:ascii="Arial" w:hAnsi="Arial" w:cs="Arial"/>
              </w:rPr>
            </w:pPr>
          </w:p>
        </w:tc>
        <w:tc>
          <w:tcPr>
            <w:tcW w:w="1440" w:type="dxa"/>
          </w:tcPr>
          <w:p w14:paraId="21AA1D54" w14:textId="77777777" w:rsidR="008A0B7F" w:rsidRPr="008B08F7" w:rsidRDefault="008A0B7F" w:rsidP="004C0768">
            <w:pPr>
              <w:jc w:val="both"/>
              <w:rPr>
                <w:rFonts w:ascii="Arial" w:hAnsi="Arial" w:cs="Arial"/>
              </w:rPr>
            </w:pPr>
          </w:p>
        </w:tc>
        <w:tc>
          <w:tcPr>
            <w:tcW w:w="1004" w:type="dxa"/>
          </w:tcPr>
          <w:p w14:paraId="1633EB1F" w14:textId="77777777" w:rsidR="008A0B7F" w:rsidRPr="008B08F7" w:rsidRDefault="008A0B7F" w:rsidP="004C0768">
            <w:pPr>
              <w:jc w:val="both"/>
              <w:rPr>
                <w:rFonts w:ascii="Arial" w:hAnsi="Arial" w:cs="Arial"/>
              </w:rPr>
            </w:pPr>
          </w:p>
        </w:tc>
      </w:tr>
      <w:tr w:rsidR="008A0B7F" w:rsidRPr="008B08F7" w14:paraId="5FD2B0F0" w14:textId="77777777" w:rsidTr="004C0768">
        <w:tc>
          <w:tcPr>
            <w:tcW w:w="647" w:type="dxa"/>
          </w:tcPr>
          <w:p w14:paraId="1D5DED19" w14:textId="77777777" w:rsidR="008A0B7F" w:rsidRPr="008B08F7" w:rsidRDefault="008A0B7F" w:rsidP="004C0768">
            <w:pPr>
              <w:jc w:val="both"/>
              <w:rPr>
                <w:rFonts w:ascii="Arial" w:hAnsi="Arial" w:cs="Arial"/>
              </w:rPr>
            </w:pPr>
            <w:r w:rsidRPr="008B08F7">
              <w:rPr>
                <w:rFonts w:ascii="Arial" w:hAnsi="Arial" w:cs="Arial"/>
              </w:rPr>
              <w:t>5</w:t>
            </w:r>
          </w:p>
        </w:tc>
        <w:tc>
          <w:tcPr>
            <w:tcW w:w="3196" w:type="dxa"/>
          </w:tcPr>
          <w:p w14:paraId="375DABDA" w14:textId="77777777" w:rsidR="008A0B7F" w:rsidRPr="008B08F7" w:rsidRDefault="008A0B7F" w:rsidP="004C0768">
            <w:pPr>
              <w:jc w:val="both"/>
              <w:rPr>
                <w:rFonts w:ascii="Arial" w:hAnsi="Arial" w:cs="Arial"/>
                <w:sz w:val="22"/>
                <w:szCs w:val="22"/>
              </w:rPr>
            </w:pPr>
            <w:r w:rsidRPr="008B08F7">
              <w:rPr>
                <w:rFonts w:ascii="Arial" w:hAnsi="Arial" w:cs="Arial"/>
                <w:sz w:val="22"/>
                <w:szCs w:val="22"/>
              </w:rPr>
              <w:t>Działki z obcymi nakładami</w:t>
            </w:r>
          </w:p>
        </w:tc>
        <w:tc>
          <w:tcPr>
            <w:tcW w:w="1561" w:type="dxa"/>
          </w:tcPr>
          <w:p w14:paraId="1F96A6E2" w14:textId="77777777" w:rsidR="008A0B7F" w:rsidRPr="008B08F7" w:rsidRDefault="008A0B7F" w:rsidP="004C0768">
            <w:pPr>
              <w:jc w:val="center"/>
              <w:rPr>
                <w:rFonts w:ascii="Arial" w:hAnsi="Arial" w:cs="Arial"/>
              </w:rPr>
            </w:pPr>
            <w:r w:rsidRPr="008B08F7">
              <w:rPr>
                <w:rFonts w:ascii="Arial" w:hAnsi="Arial" w:cs="Arial"/>
              </w:rPr>
              <w:t>1</w:t>
            </w:r>
          </w:p>
        </w:tc>
        <w:tc>
          <w:tcPr>
            <w:tcW w:w="1440" w:type="dxa"/>
          </w:tcPr>
          <w:p w14:paraId="718CFA06" w14:textId="77777777" w:rsidR="008A0B7F" w:rsidRPr="008B08F7" w:rsidRDefault="008A0B7F" w:rsidP="004C0768">
            <w:pPr>
              <w:jc w:val="both"/>
              <w:rPr>
                <w:rFonts w:ascii="Arial" w:hAnsi="Arial" w:cs="Arial"/>
              </w:rPr>
            </w:pPr>
          </w:p>
        </w:tc>
        <w:tc>
          <w:tcPr>
            <w:tcW w:w="1440" w:type="dxa"/>
          </w:tcPr>
          <w:p w14:paraId="4860B4C9" w14:textId="77777777" w:rsidR="008A0B7F" w:rsidRPr="008B08F7" w:rsidRDefault="008A0B7F" w:rsidP="004C0768">
            <w:pPr>
              <w:jc w:val="both"/>
              <w:rPr>
                <w:rFonts w:ascii="Arial" w:hAnsi="Arial" w:cs="Arial"/>
              </w:rPr>
            </w:pPr>
          </w:p>
        </w:tc>
        <w:tc>
          <w:tcPr>
            <w:tcW w:w="1004" w:type="dxa"/>
          </w:tcPr>
          <w:p w14:paraId="41045F8E" w14:textId="77777777" w:rsidR="008A0B7F" w:rsidRPr="008B08F7" w:rsidRDefault="008A0B7F" w:rsidP="004C0768">
            <w:pPr>
              <w:jc w:val="both"/>
              <w:rPr>
                <w:rFonts w:ascii="Arial" w:hAnsi="Arial" w:cs="Arial"/>
              </w:rPr>
            </w:pPr>
          </w:p>
        </w:tc>
      </w:tr>
      <w:tr w:rsidR="008A0B7F" w:rsidRPr="008B08F7" w14:paraId="59AF1B81" w14:textId="77777777" w:rsidTr="004C0768">
        <w:tc>
          <w:tcPr>
            <w:tcW w:w="647" w:type="dxa"/>
          </w:tcPr>
          <w:p w14:paraId="30DAC5AC" w14:textId="77777777" w:rsidR="008A0B7F" w:rsidRPr="008B08F7" w:rsidRDefault="008A0B7F" w:rsidP="004C0768">
            <w:pPr>
              <w:jc w:val="both"/>
              <w:rPr>
                <w:rFonts w:ascii="Arial" w:hAnsi="Arial" w:cs="Arial"/>
              </w:rPr>
            </w:pPr>
            <w:r w:rsidRPr="008B08F7">
              <w:rPr>
                <w:rFonts w:ascii="Arial" w:hAnsi="Arial" w:cs="Arial"/>
              </w:rPr>
              <w:t>6</w:t>
            </w:r>
          </w:p>
        </w:tc>
        <w:tc>
          <w:tcPr>
            <w:tcW w:w="3196" w:type="dxa"/>
          </w:tcPr>
          <w:p w14:paraId="53DE3332" w14:textId="77777777" w:rsidR="008A0B7F" w:rsidRPr="008B08F7" w:rsidRDefault="008A0B7F" w:rsidP="004C0768">
            <w:pPr>
              <w:jc w:val="both"/>
              <w:rPr>
                <w:rFonts w:ascii="Arial" w:hAnsi="Arial" w:cs="Arial"/>
                <w:sz w:val="22"/>
                <w:szCs w:val="22"/>
              </w:rPr>
            </w:pPr>
            <w:r w:rsidRPr="008B08F7">
              <w:rPr>
                <w:rFonts w:ascii="Arial" w:hAnsi="Arial" w:cs="Arial"/>
                <w:sz w:val="22"/>
                <w:szCs w:val="22"/>
              </w:rPr>
              <w:t>Aktualizacja i ustalenie opłaty z tytułu użytkowania wieczystego lub trwałego zarządu nieruchomości gruntowych</w:t>
            </w:r>
          </w:p>
        </w:tc>
        <w:tc>
          <w:tcPr>
            <w:tcW w:w="1561" w:type="dxa"/>
          </w:tcPr>
          <w:p w14:paraId="0E5EEB98" w14:textId="77777777" w:rsidR="008A0B7F" w:rsidRPr="008B08F7" w:rsidRDefault="008A0B7F" w:rsidP="004C0768">
            <w:pPr>
              <w:jc w:val="center"/>
              <w:rPr>
                <w:rFonts w:ascii="Arial" w:hAnsi="Arial" w:cs="Arial"/>
              </w:rPr>
            </w:pPr>
            <w:r w:rsidRPr="008B08F7">
              <w:rPr>
                <w:rFonts w:ascii="Arial" w:hAnsi="Arial" w:cs="Arial"/>
              </w:rPr>
              <w:t>8</w:t>
            </w:r>
          </w:p>
        </w:tc>
        <w:tc>
          <w:tcPr>
            <w:tcW w:w="1440" w:type="dxa"/>
          </w:tcPr>
          <w:p w14:paraId="6A80E54E" w14:textId="77777777" w:rsidR="008A0B7F" w:rsidRPr="008B08F7" w:rsidRDefault="008A0B7F" w:rsidP="004C0768">
            <w:pPr>
              <w:jc w:val="both"/>
              <w:rPr>
                <w:rFonts w:ascii="Arial" w:hAnsi="Arial" w:cs="Arial"/>
              </w:rPr>
            </w:pPr>
          </w:p>
        </w:tc>
        <w:tc>
          <w:tcPr>
            <w:tcW w:w="1440" w:type="dxa"/>
          </w:tcPr>
          <w:p w14:paraId="6DE9DF4A" w14:textId="77777777" w:rsidR="008A0B7F" w:rsidRPr="008B08F7" w:rsidRDefault="008A0B7F" w:rsidP="004C0768">
            <w:pPr>
              <w:jc w:val="both"/>
              <w:rPr>
                <w:rFonts w:ascii="Arial" w:hAnsi="Arial" w:cs="Arial"/>
              </w:rPr>
            </w:pPr>
          </w:p>
        </w:tc>
        <w:tc>
          <w:tcPr>
            <w:tcW w:w="1004" w:type="dxa"/>
          </w:tcPr>
          <w:p w14:paraId="402800AF" w14:textId="77777777" w:rsidR="008A0B7F" w:rsidRPr="008B08F7" w:rsidRDefault="008A0B7F" w:rsidP="004C0768">
            <w:pPr>
              <w:jc w:val="both"/>
              <w:rPr>
                <w:rFonts w:ascii="Arial" w:hAnsi="Arial" w:cs="Arial"/>
              </w:rPr>
            </w:pPr>
          </w:p>
        </w:tc>
      </w:tr>
      <w:tr w:rsidR="008A0B7F" w:rsidRPr="008B08F7" w14:paraId="15E76ECD" w14:textId="77777777" w:rsidTr="004C0768">
        <w:tc>
          <w:tcPr>
            <w:tcW w:w="647" w:type="dxa"/>
          </w:tcPr>
          <w:p w14:paraId="2DBF0D37" w14:textId="77777777" w:rsidR="008A0B7F" w:rsidRPr="008B08F7" w:rsidRDefault="008A0B7F" w:rsidP="004C0768">
            <w:pPr>
              <w:jc w:val="both"/>
              <w:rPr>
                <w:rFonts w:ascii="Arial" w:hAnsi="Arial" w:cs="Arial"/>
              </w:rPr>
            </w:pPr>
            <w:r w:rsidRPr="008B08F7">
              <w:rPr>
                <w:rFonts w:ascii="Arial" w:hAnsi="Arial" w:cs="Arial"/>
              </w:rPr>
              <w:t>7</w:t>
            </w:r>
          </w:p>
        </w:tc>
        <w:tc>
          <w:tcPr>
            <w:tcW w:w="3196" w:type="dxa"/>
          </w:tcPr>
          <w:p w14:paraId="156AB94C" w14:textId="77777777" w:rsidR="008A0B7F" w:rsidRPr="008B08F7" w:rsidRDefault="008A0B7F" w:rsidP="004C0768">
            <w:pPr>
              <w:jc w:val="both"/>
              <w:rPr>
                <w:rFonts w:ascii="Arial" w:hAnsi="Arial" w:cs="Arial"/>
                <w:sz w:val="22"/>
                <w:szCs w:val="22"/>
              </w:rPr>
            </w:pPr>
            <w:r w:rsidRPr="008B08F7">
              <w:rPr>
                <w:rFonts w:ascii="Arial" w:hAnsi="Arial" w:cs="Arial"/>
                <w:sz w:val="22"/>
                <w:szCs w:val="22"/>
              </w:rPr>
              <w:t xml:space="preserve">Obliczanie wartości działki do ustalenia opłaty rocznej z tytułu przekształcenia na podstawie ustawy z dnia 20.07.2018r (Dz.U. 2023 poz.904)  </w:t>
            </w:r>
          </w:p>
        </w:tc>
        <w:tc>
          <w:tcPr>
            <w:tcW w:w="1561" w:type="dxa"/>
          </w:tcPr>
          <w:p w14:paraId="3A534292" w14:textId="77777777" w:rsidR="008A0B7F" w:rsidRPr="008B08F7" w:rsidRDefault="008A0B7F" w:rsidP="004C0768">
            <w:pPr>
              <w:jc w:val="center"/>
              <w:rPr>
                <w:rFonts w:ascii="Arial" w:hAnsi="Arial" w:cs="Arial"/>
              </w:rPr>
            </w:pPr>
            <w:r w:rsidRPr="008B08F7">
              <w:rPr>
                <w:rFonts w:ascii="Arial" w:hAnsi="Arial" w:cs="Arial"/>
              </w:rPr>
              <w:t>1</w:t>
            </w:r>
          </w:p>
        </w:tc>
        <w:tc>
          <w:tcPr>
            <w:tcW w:w="1440" w:type="dxa"/>
          </w:tcPr>
          <w:p w14:paraId="272DAA17" w14:textId="77777777" w:rsidR="008A0B7F" w:rsidRPr="008B08F7" w:rsidRDefault="008A0B7F" w:rsidP="004C0768">
            <w:pPr>
              <w:jc w:val="both"/>
              <w:rPr>
                <w:rFonts w:ascii="Arial" w:hAnsi="Arial" w:cs="Arial"/>
              </w:rPr>
            </w:pPr>
          </w:p>
        </w:tc>
        <w:tc>
          <w:tcPr>
            <w:tcW w:w="1440" w:type="dxa"/>
          </w:tcPr>
          <w:p w14:paraId="1DE30009" w14:textId="77777777" w:rsidR="008A0B7F" w:rsidRPr="008B08F7" w:rsidRDefault="008A0B7F" w:rsidP="004C0768">
            <w:pPr>
              <w:jc w:val="both"/>
              <w:rPr>
                <w:rFonts w:ascii="Arial" w:hAnsi="Arial" w:cs="Arial"/>
              </w:rPr>
            </w:pPr>
          </w:p>
        </w:tc>
        <w:tc>
          <w:tcPr>
            <w:tcW w:w="1004" w:type="dxa"/>
          </w:tcPr>
          <w:p w14:paraId="28851E48" w14:textId="77777777" w:rsidR="008A0B7F" w:rsidRPr="008B08F7" w:rsidRDefault="008A0B7F" w:rsidP="004C0768">
            <w:pPr>
              <w:jc w:val="both"/>
              <w:rPr>
                <w:rFonts w:ascii="Arial" w:hAnsi="Arial" w:cs="Arial"/>
              </w:rPr>
            </w:pPr>
          </w:p>
        </w:tc>
      </w:tr>
      <w:tr w:rsidR="008A0B7F" w:rsidRPr="008B08F7" w14:paraId="00CCDD1D" w14:textId="77777777" w:rsidTr="004C0768">
        <w:tc>
          <w:tcPr>
            <w:tcW w:w="647" w:type="dxa"/>
          </w:tcPr>
          <w:p w14:paraId="6A925C40" w14:textId="77777777" w:rsidR="008A0B7F" w:rsidRPr="008B08F7" w:rsidRDefault="008A0B7F" w:rsidP="004C0768">
            <w:pPr>
              <w:jc w:val="both"/>
              <w:rPr>
                <w:rFonts w:ascii="Arial" w:hAnsi="Arial" w:cs="Arial"/>
              </w:rPr>
            </w:pPr>
            <w:r w:rsidRPr="008B08F7">
              <w:rPr>
                <w:rFonts w:ascii="Arial" w:hAnsi="Arial" w:cs="Arial"/>
              </w:rPr>
              <w:t>8</w:t>
            </w:r>
          </w:p>
        </w:tc>
        <w:tc>
          <w:tcPr>
            <w:tcW w:w="3196" w:type="dxa"/>
          </w:tcPr>
          <w:p w14:paraId="0BEA02C8" w14:textId="6560DCAE" w:rsidR="008A0B7F" w:rsidRPr="008B08F7" w:rsidRDefault="008A0B7F" w:rsidP="004C0768">
            <w:pPr>
              <w:jc w:val="both"/>
              <w:rPr>
                <w:rFonts w:ascii="Arial" w:hAnsi="Arial" w:cs="Arial"/>
                <w:sz w:val="22"/>
                <w:szCs w:val="22"/>
              </w:rPr>
            </w:pPr>
            <w:r w:rsidRPr="008B08F7">
              <w:rPr>
                <w:rFonts w:ascii="Arial" w:hAnsi="Arial" w:cs="Arial"/>
                <w:sz w:val="22"/>
                <w:szCs w:val="22"/>
              </w:rPr>
              <w:t xml:space="preserve">Określenie wzrostu wartości nieruchomości celem ustalenia wysokości opłaty </w:t>
            </w:r>
            <w:proofErr w:type="spellStart"/>
            <w:r w:rsidR="008B08F7" w:rsidRPr="008B08F7">
              <w:rPr>
                <w:rFonts w:ascii="Arial" w:hAnsi="Arial" w:cs="Arial"/>
                <w:sz w:val="22"/>
                <w:szCs w:val="22"/>
              </w:rPr>
              <w:t>adiacenckiej</w:t>
            </w:r>
            <w:proofErr w:type="spellEnd"/>
            <w:r w:rsidR="008B08F7" w:rsidRPr="008B08F7">
              <w:rPr>
                <w:rFonts w:ascii="Arial" w:hAnsi="Arial" w:cs="Arial"/>
                <w:sz w:val="22"/>
                <w:szCs w:val="22"/>
              </w:rPr>
              <w:t xml:space="preserve"> z</w:t>
            </w:r>
            <w:r w:rsidRPr="008B08F7">
              <w:rPr>
                <w:rFonts w:ascii="Arial" w:hAnsi="Arial" w:cs="Arial"/>
                <w:sz w:val="22"/>
                <w:szCs w:val="22"/>
              </w:rPr>
              <w:t xml:space="preserve"> tytułu budowy urządzeń infrastruktury technicznej – pierwsza działka w kompleksie***</w:t>
            </w:r>
          </w:p>
        </w:tc>
        <w:tc>
          <w:tcPr>
            <w:tcW w:w="1561" w:type="dxa"/>
          </w:tcPr>
          <w:p w14:paraId="2B796BFA" w14:textId="77777777" w:rsidR="008A0B7F" w:rsidRPr="008B08F7" w:rsidRDefault="008A0B7F" w:rsidP="004C0768">
            <w:pPr>
              <w:jc w:val="center"/>
              <w:rPr>
                <w:rFonts w:ascii="Arial" w:hAnsi="Arial" w:cs="Arial"/>
              </w:rPr>
            </w:pPr>
            <w:r w:rsidRPr="008B08F7">
              <w:rPr>
                <w:rFonts w:ascii="Arial" w:hAnsi="Arial" w:cs="Arial"/>
              </w:rPr>
              <w:t>3</w:t>
            </w:r>
          </w:p>
        </w:tc>
        <w:tc>
          <w:tcPr>
            <w:tcW w:w="1440" w:type="dxa"/>
          </w:tcPr>
          <w:p w14:paraId="6C302DEF" w14:textId="77777777" w:rsidR="008A0B7F" w:rsidRPr="008B08F7" w:rsidRDefault="008A0B7F" w:rsidP="004C0768">
            <w:pPr>
              <w:jc w:val="both"/>
              <w:rPr>
                <w:rFonts w:ascii="Arial" w:hAnsi="Arial" w:cs="Arial"/>
              </w:rPr>
            </w:pPr>
          </w:p>
        </w:tc>
        <w:tc>
          <w:tcPr>
            <w:tcW w:w="1440" w:type="dxa"/>
          </w:tcPr>
          <w:p w14:paraId="0F5F1B0B" w14:textId="77777777" w:rsidR="008A0B7F" w:rsidRPr="008B08F7" w:rsidRDefault="008A0B7F" w:rsidP="004C0768">
            <w:pPr>
              <w:jc w:val="both"/>
              <w:rPr>
                <w:rFonts w:ascii="Arial" w:hAnsi="Arial" w:cs="Arial"/>
              </w:rPr>
            </w:pPr>
          </w:p>
        </w:tc>
        <w:tc>
          <w:tcPr>
            <w:tcW w:w="1004" w:type="dxa"/>
          </w:tcPr>
          <w:p w14:paraId="4E9D3A28" w14:textId="77777777" w:rsidR="008A0B7F" w:rsidRPr="008B08F7" w:rsidRDefault="008A0B7F" w:rsidP="004C0768">
            <w:pPr>
              <w:jc w:val="both"/>
              <w:rPr>
                <w:rFonts w:ascii="Arial" w:hAnsi="Arial" w:cs="Arial"/>
              </w:rPr>
            </w:pPr>
          </w:p>
        </w:tc>
      </w:tr>
      <w:tr w:rsidR="008A0B7F" w:rsidRPr="008B08F7" w14:paraId="1DDCE045" w14:textId="77777777" w:rsidTr="004C0768">
        <w:tc>
          <w:tcPr>
            <w:tcW w:w="647" w:type="dxa"/>
          </w:tcPr>
          <w:p w14:paraId="4E4B4713" w14:textId="77777777" w:rsidR="008A0B7F" w:rsidRPr="008B08F7" w:rsidRDefault="008A0B7F" w:rsidP="004C0768">
            <w:pPr>
              <w:jc w:val="both"/>
              <w:rPr>
                <w:rFonts w:ascii="Arial" w:hAnsi="Arial" w:cs="Arial"/>
              </w:rPr>
            </w:pPr>
            <w:r w:rsidRPr="008B08F7">
              <w:rPr>
                <w:rFonts w:ascii="Arial" w:hAnsi="Arial" w:cs="Arial"/>
              </w:rPr>
              <w:t>9</w:t>
            </w:r>
          </w:p>
        </w:tc>
        <w:tc>
          <w:tcPr>
            <w:tcW w:w="3196" w:type="dxa"/>
          </w:tcPr>
          <w:p w14:paraId="38F27DD1" w14:textId="4893DCD6" w:rsidR="008A0B7F" w:rsidRPr="008B08F7" w:rsidRDefault="008A0B7F" w:rsidP="004C0768">
            <w:pPr>
              <w:jc w:val="both"/>
              <w:rPr>
                <w:rFonts w:ascii="Arial" w:hAnsi="Arial" w:cs="Arial"/>
                <w:sz w:val="22"/>
                <w:szCs w:val="22"/>
              </w:rPr>
            </w:pPr>
            <w:r w:rsidRPr="008B08F7">
              <w:rPr>
                <w:rFonts w:ascii="Arial" w:hAnsi="Arial" w:cs="Arial"/>
                <w:sz w:val="22"/>
                <w:szCs w:val="22"/>
              </w:rPr>
              <w:t xml:space="preserve">Określenie wzrostu wartości nieruchomości celem ustalenia wysokości opłaty </w:t>
            </w:r>
            <w:proofErr w:type="spellStart"/>
            <w:r w:rsidR="008B08F7" w:rsidRPr="008B08F7">
              <w:rPr>
                <w:rFonts w:ascii="Arial" w:hAnsi="Arial" w:cs="Arial"/>
                <w:sz w:val="22"/>
                <w:szCs w:val="22"/>
              </w:rPr>
              <w:t>adiacenckiej</w:t>
            </w:r>
            <w:proofErr w:type="spellEnd"/>
            <w:r w:rsidR="008B08F7" w:rsidRPr="008B08F7">
              <w:rPr>
                <w:rFonts w:ascii="Arial" w:hAnsi="Arial" w:cs="Arial"/>
                <w:sz w:val="22"/>
                <w:szCs w:val="22"/>
              </w:rPr>
              <w:t xml:space="preserve"> z</w:t>
            </w:r>
            <w:r w:rsidRPr="008B08F7">
              <w:rPr>
                <w:rFonts w:ascii="Arial" w:hAnsi="Arial" w:cs="Arial"/>
                <w:sz w:val="22"/>
                <w:szCs w:val="22"/>
              </w:rPr>
              <w:t xml:space="preserve"> tytułu budowy urządzeń infrastruktury technicznej – </w:t>
            </w:r>
            <w:r w:rsidRPr="008B08F7">
              <w:rPr>
                <w:rFonts w:ascii="Arial" w:hAnsi="Arial" w:cs="Arial"/>
                <w:sz w:val="22"/>
                <w:szCs w:val="22"/>
              </w:rPr>
              <w:lastRenderedPageBreak/>
              <w:t xml:space="preserve">druga i </w:t>
            </w:r>
            <w:r w:rsidR="008B08F7" w:rsidRPr="008B08F7">
              <w:rPr>
                <w:rFonts w:ascii="Arial" w:hAnsi="Arial" w:cs="Arial"/>
                <w:sz w:val="22"/>
                <w:szCs w:val="22"/>
              </w:rPr>
              <w:t>następne działki</w:t>
            </w:r>
            <w:r w:rsidRPr="008B08F7">
              <w:rPr>
                <w:rFonts w:ascii="Arial" w:hAnsi="Arial" w:cs="Arial"/>
                <w:sz w:val="22"/>
                <w:szCs w:val="22"/>
              </w:rPr>
              <w:t xml:space="preserve"> w kompleksie***</w:t>
            </w:r>
          </w:p>
        </w:tc>
        <w:tc>
          <w:tcPr>
            <w:tcW w:w="1561" w:type="dxa"/>
          </w:tcPr>
          <w:p w14:paraId="49D19F08" w14:textId="77777777" w:rsidR="008A0B7F" w:rsidRPr="008B08F7" w:rsidRDefault="008A0B7F" w:rsidP="004C0768">
            <w:pPr>
              <w:jc w:val="center"/>
              <w:rPr>
                <w:rFonts w:ascii="Arial" w:hAnsi="Arial" w:cs="Arial"/>
              </w:rPr>
            </w:pPr>
            <w:r w:rsidRPr="008B08F7">
              <w:rPr>
                <w:rFonts w:ascii="Arial" w:hAnsi="Arial" w:cs="Arial"/>
              </w:rPr>
              <w:lastRenderedPageBreak/>
              <w:t>30</w:t>
            </w:r>
          </w:p>
        </w:tc>
        <w:tc>
          <w:tcPr>
            <w:tcW w:w="1440" w:type="dxa"/>
          </w:tcPr>
          <w:p w14:paraId="09CEC329" w14:textId="77777777" w:rsidR="008A0B7F" w:rsidRPr="008B08F7" w:rsidRDefault="008A0B7F" w:rsidP="004C0768">
            <w:pPr>
              <w:jc w:val="both"/>
              <w:rPr>
                <w:rFonts w:ascii="Arial" w:hAnsi="Arial" w:cs="Arial"/>
              </w:rPr>
            </w:pPr>
          </w:p>
        </w:tc>
        <w:tc>
          <w:tcPr>
            <w:tcW w:w="1440" w:type="dxa"/>
          </w:tcPr>
          <w:p w14:paraId="5C21B9C9" w14:textId="77777777" w:rsidR="008A0B7F" w:rsidRPr="008B08F7" w:rsidRDefault="008A0B7F" w:rsidP="004C0768">
            <w:pPr>
              <w:jc w:val="both"/>
              <w:rPr>
                <w:rFonts w:ascii="Arial" w:hAnsi="Arial" w:cs="Arial"/>
              </w:rPr>
            </w:pPr>
          </w:p>
        </w:tc>
        <w:tc>
          <w:tcPr>
            <w:tcW w:w="1004" w:type="dxa"/>
          </w:tcPr>
          <w:p w14:paraId="14E12F36" w14:textId="77777777" w:rsidR="008A0B7F" w:rsidRPr="008B08F7" w:rsidRDefault="008A0B7F" w:rsidP="004C0768">
            <w:pPr>
              <w:jc w:val="both"/>
              <w:rPr>
                <w:rFonts w:ascii="Arial" w:hAnsi="Arial" w:cs="Arial"/>
              </w:rPr>
            </w:pPr>
          </w:p>
        </w:tc>
      </w:tr>
      <w:tr w:rsidR="008A0B7F" w:rsidRPr="008B08F7" w14:paraId="0B06EF5E" w14:textId="77777777" w:rsidTr="004C0768">
        <w:tc>
          <w:tcPr>
            <w:tcW w:w="647" w:type="dxa"/>
          </w:tcPr>
          <w:p w14:paraId="3D946CA4" w14:textId="77777777" w:rsidR="008A0B7F" w:rsidRPr="008B08F7" w:rsidRDefault="008A0B7F" w:rsidP="004C0768">
            <w:pPr>
              <w:jc w:val="both"/>
              <w:rPr>
                <w:rFonts w:ascii="Arial" w:hAnsi="Arial" w:cs="Arial"/>
              </w:rPr>
            </w:pPr>
            <w:r w:rsidRPr="008B08F7">
              <w:rPr>
                <w:rFonts w:ascii="Arial" w:hAnsi="Arial" w:cs="Arial"/>
              </w:rPr>
              <w:t>10</w:t>
            </w:r>
          </w:p>
        </w:tc>
        <w:tc>
          <w:tcPr>
            <w:tcW w:w="3196" w:type="dxa"/>
          </w:tcPr>
          <w:p w14:paraId="0218A48D" w14:textId="70CE6A4C" w:rsidR="008A0B7F" w:rsidRPr="008B08F7" w:rsidRDefault="008A0B7F" w:rsidP="004C0768">
            <w:pPr>
              <w:jc w:val="both"/>
              <w:rPr>
                <w:rFonts w:ascii="Arial" w:hAnsi="Arial" w:cs="Arial"/>
                <w:sz w:val="22"/>
                <w:szCs w:val="22"/>
              </w:rPr>
            </w:pPr>
            <w:r w:rsidRPr="008B08F7">
              <w:rPr>
                <w:rFonts w:ascii="Arial" w:hAnsi="Arial" w:cs="Arial"/>
                <w:sz w:val="22"/>
                <w:szCs w:val="22"/>
              </w:rPr>
              <w:t xml:space="preserve">Określenie wzrostu wartości nieruchomości celem ustalenia wysokości opłaty </w:t>
            </w:r>
            <w:proofErr w:type="spellStart"/>
            <w:r w:rsidR="008B08F7" w:rsidRPr="008B08F7">
              <w:rPr>
                <w:rFonts w:ascii="Arial" w:hAnsi="Arial" w:cs="Arial"/>
                <w:sz w:val="22"/>
                <w:szCs w:val="22"/>
              </w:rPr>
              <w:t>adiacenckiej</w:t>
            </w:r>
            <w:proofErr w:type="spellEnd"/>
            <w:r w:rsidR="008B08F7" w:rsidRPr="008B08F7">
              <w:rPr>
                <w:rFonts w:ascii="Arial" w:hAnsi="Arial" w:cs="Arial"/>
                <w:sz w:val="22"/>
                <w:szCs w:val="22"/>
              </w:rPr>
              <w:t xml:space="preserve"> z</w:t>
            </w:r>
            <w:r w:rsidRPr="008B08F7">
              <w:rPr>
                <w:rFonts w:ascii="Arial" w:hAnsi="Arial" w:cs="Arial"/>
                <w:sz w:val="22"/>
                <w:szCs w:val="22"/>
              </w:rPr>
              <w:t xml:space="preserve"> tytułu podziału nieruchomości na działki budowlane – pierwsza działka w kompleksie ****</w:t>
            </w:r>
          </w:p>
        </w:tc>
        <w:tc>
          <w:tcPr>
            <w:tcW w:w="1561" w:type="dxa"/>
          </w:tcPr>
          <w:p w14:paraId="066D67F4" w14:textId="77777777" w:rsidR="008A0B7F" w:rsidRPr="008B08F7" w:rsidRDefault="008A0B7F" w:rsidP="004C0768">
            <w:pPr>
              <w:jc w:val="center"/>
              <w:rPr>
                <w:rFonts w:ascii="Arial" w:hAnsi="Arial" w:cs="Arial"/>
              </w:rPr>
            </w:pPr>
            <w:r w:rsidRPr="008B08F7">
              <w:rPr>
                <w:rFonts w:ascii="Arial" w:hAnsi="Arial" w:cs="Arial"/>
              </w:rPr>
              <w:t>3</w:t>
            </w:r>
          </w:p>
        </w:tc>
        <w:tc>
          <w:tcPr>
            <w:tcW w:w="1440" w:type="dxa"/>
          </w:tcPr>
          <w:p w14:paraId="2E39ADFF" w14:textId="77777777" w:rsidR="008A0B7F" w:rsidRPr="008B08F7" w:rsidRDefault="008A0B7F" w:rsidP="004C0768">
            <w:pPr>
              <w:jc w:val="both"/>
              <w:rPr>
                <w:rFonts w:ascii="Arial" w:hAnsi="Arial" w:cs="Arial"/>
              </w:rPr>
            </w:pPr>
          </w:p>
        </w:tc>
        <w:tc>
          <w:tcPr>
            <w:tcW w:w="1440" w:type="dxa"/>
          </w:tcPr>
          <w:p w14:paraId="75D4DC80" w14:textId="77777777" w:rsidR="008A0B7F" w:rsidRPr="008B08F7" w:rsidRDefault="008A0B7F" w:rsidP="004C0768">
            <w:pPr>
              <w:jc w:val="both"/>
              <w:rPr>
                <w:rFonts w:ascii="Arial" w:hAnsi="Arial" w:cs="Arial"/>
              </w:rPr>
            </w:pPr>
          </w:p>
        </w:tc>
        <w:tc>
          <w:tcPr>
            <w:tcW w:w="1004" w:type="dxa"/>
          </w:tcPr>
          <w:p w14:paraId="021C1965" w14:textId="77777777" w:rsidR="008A0B7F" w:rsidRPr="008B08F7" w:rsidRDefault="008A0B7F" w:rsidP="004C0768">
            <w:pPr>
              <w:jc w:val="both"/>
              <w:rPr>
                <w:rFonts w:ascii="Arial" w:hAnsi="Arial" w:cs="Arial"/>
              </w:rPr>
            </w:pPr>
          </w:p>
        </w:tc>
      </w:tr>
      <w:tr w:rsidR="008A0B7F" w:rsidRPr="008B08F7" w14:paraId="526B1F93" w14:textId="77777777" w:rsidTr="004C0768">
        <w:trPr>
          <w:trHeight w:val="1895"/>
        </w:trPr>
        <w:tc>
          <w:tcPr>
            <w:tcW w:w="647" w:type="dxa"/>
          </w:tcPr>
          <w:p w14:paraId="24199B0E" w14:textId="77777777" w:rsidR="008A0B7F" w:rsidRPr="008B08F7" w:rsidRDefault="008A0B7F" w:rsidP="004C0768">
            <w:pPr>
              <w:jc w:val="both"/>
              <w:rPr>
                <w:rFonts w:ascii="Arial" w:hAnsi="Arial" w:cs="Arial"/>
              </w:rPr>
            </w:pPr>
            <w:r w:rsidRPr="008B08F7">
              <w:rPr>
                <w:rFonts w:ascii="Arial" w:hAnsi="Arial" w:cs="Arial"/>
              </w:rPr>
              <w:t>11</w:t>
            </w:r>
          </w:p>
        </w:tc>
        <w:tc>
          <w:tcPr>
            <w:tcW w:w="3196" w:type="dxa"/>
          </w:tcPr>
          <w:p w14:paraId="055E3183" w14:textId="1A025CDF" w:rsidR="008A0B7F" w:rsidRPr="008B08F7" w:rsidRDefault="008A0B7F" w:rsidP="004C0768">
            <w:pPr>
              <w:jc w:val="both"/>
              <w:rPr>
                <w:rFonts w:ascii="Arial" w:hAnsi="Arial" w:cs="Arial"/>
                <w:sz w:val="22"/>
                <w:szCs w:val="22"/>
              </w:rPr>
            </w:pPr>
            <w:r w:rsidRPr="008B08F7">
              <w:rPr>
                <w:rFonts w:ascii="Arial" w:hAnsi="Arial" w:cs="Arial"/>
                <w:sz w:val="22"/>
                <w:szCs w:val="22"/>
              </w:rPr>
              <w:t xml:space="preserve">Określenie wzrostu wartości nieruchomości celem ustalenia wysokości opłaty </w:t>
            </w:r>
            <w:proofErr w:type="spellStart"/>
            <w:r w:rsidR="008B08F7" w:rsidRPr="008B08F7">
              <w:rPr>
                <w:rFonts w:ascii="Arial" w:hAnsi="Arial" w:cs="Arial"/>
                <w:sz w:val="22"/>
                <w:szCs w:val="22"/>
              </w:rPr>
              <w:t>adiacenckiej</w:t>
            </w:r>
            <w:proofErr w:type="spellEnd"/>
            <w:r w:rsidR="008B08F7" w:rsidRPr="008B08F7">
              <w:rPr>
                <w:rFonts w:ascii="Arial" w:hAnsi="Arial" w:cs="Arial"/>
                <w:sz w:val="22"/>
                <w:szCs w:val="22"/>
              </w:rPr>
              <w:t xml:space="preserve"> z</w:t>
            </w:r>
            <w:r w:rsidRPr="008B08F7">
              <w:rPr>
                <w:rFonts w:ascii="Arial" w:hAnsi="Arial" w:cs="Arial"/>
                <w:sz w:val="22"/>
                <w:szCs w:val="22"/>
              </w:rPr>
              <w:t xml:space="preserve"> </w:t>
            </w:r>
            <w:proofErr w:type="gramStart"/>
            <w:r w:rsidRPr="008B08F7">
              <w:rPr>
                <w:rFonts w:ascii="Arial" w:hAnsi="Arial" w:cs="Arial"/>
                <w:sz w:val="22"/>
                <w:szCs w:val="22"/>
              </w:rPr>
              <w:t>tytułu  podziału</w:t>
            </w:r>
            <w:proofErr w:type="gramEnd"/>
            <w:r w:rsidRPr="008B08F7">
              <w:rPr>
                <w:rFonts w:ascii="Arial" w:hAnsi="Arial" w:cs="Arial"/>
                <w:sz w:val="22"/>
                <w:szCs w:val="22"/>
              </w:rPr>
              <w:t xml:space="preserve"> nieruchomości na działki budowlane – druga i następne działki   w kompleksie ****</w:t>
            </w:r>
          </w:p>
        </w:tc>
        <w:tc>
          <w:tcPr>
            <w:tcW w:w="1561" w:type="dxa"/>
          </w:tcPr>
          <w:p w14:paraId="099E131F" w14:textId="77777777" w:rsidR="008A0B7F" w:rsidRPr="008B08F7" w:rsidRDefault="008A0B7F" w:rsidP="004C0768">
            <w:pPr>
              <w:jc w:val="center"/>
              <w:rPr>
                <w:rFonts w:ascii="Arial" w:hAnsi="Arial" w:cs="Arial"/>
              </w:rPr>
            </w:pPr>
            <w:r w:rsidRPr="008B08F7">
              <w:rPr>
                <w:rFonts w:ascii="Arial" w:hAnsi="Arial" w:cs="Arial"/>
              </w:rPr>
              <w:t>20</w:t>
            </w:r>
          </w:p>
        </w:tc>
        <w:tc>
          <w:tcPr>
            <w:tcW w:w="1440" w:type="dxa"/>
          </w:tcPr>
          <w:p w14:paraId="105041A7" w14:textId="77777777" w:rsidR="008A0B7F" w:rsidRPr="008B08F7" w:rsidRDefault="008A0B7F" w:rsidP="004C0768">
            <w:pPr>
              <w:jc w:val="both"/>
              <w:rPr>
                <w:rFonts w:ascii="Arial" w:hAnsi="Arial" w:cs="Arial"/>
              </w:rPr>
            </w:pPr>
          </w:p>
        </w:tc>
        <w:tc>
          <w:tcPr>
            <w:tcW w:w="1440" w:type="dxa"/>
          </w:tcPr>
          <w:p w14:paraId="71F35408" w14:textId="77777777" w:rsidR="008A0B7F" w:rsidRPr="008B08F7" w:rsidRDefault="008A0B7F" w:rsidP="004C0768">
            <w:pPr>
              <w:jc w:val="both"/>
              <w:rPr>
                <w:rFonts w:ascii="Arial" w:hAnsi="Arial" w:cs="Arial"/>
              </w:rPr>
            </w:pPr>
          </w:p>
        </w:tc>
        <w:tc>
          <w:tcPr>
            <w:tcW w:w="1004" w:type="dxa"/>
          </w:tcPr>
          <w:p w14:paraId="1EEBAD7C" w14:textId="77777777" w:rsidR="008A0B7F" w:rsidRPr="008B08F7" w:rsidRDefault="008A0B7F" w:rsidP="004C0768">
            <w:pPr>
              <w:jc w:val="both"/>
              <w:rPr>
                <w:rFonts w:ascii="Arial" w:hAnsi="Arial" w:cs="Arial"/>
              </w:rPr>
            </w:pPr>
          </w:p>
        </w:tc>
      </w:tr>
      <w:tr w:rsidR="008A0B7F" w:rsidRPr="008B08F7" w14:paraId="4C1B8EC4" w14:textId="77777777" w:rsidTr="004C0768">
        <w:tc>
          <w:tcPr>
            <w:tcW w:w="647" w:type="dxa"/>
          </w:tcPr>
          <w:p w14:paraId="72A726B6" w14:textId="77777777" w:rsidR="008A0B7F" w:rsidRPr="008B08F7" w:rsidRDefault="008A0B7F" w:rsidP="004C0768">
            <w:pPr>
              <w:jc w:val="both"/>
              <w:rPr>
                <w:rFonts w:ascii="Arial" w:hAnsi="Arial" w:cs="Arial"/>
              </w:rPr>
            </w:pPr>
            <w:r w:rsidRPr="008B08F7">
              <w:rPr>
                <w:rFonts w:ascii="Arial" w:hAnsi="Arial" w:cs="Arial"/>
              </w:rPr>
              <w:t>12</w:t>
            </w:r>
          </w:p>
        </w:tc>
        <w:tc>
          <w:tcPr>
            <w:tcW w:w="3196" w:type="dxa"/>
          </w:tcPr>
          <w:p w14:paraId="11850BEE" w14:textId="77777777" w:rsidR="008A0B7F" w:rsidRPr="008B08F7" w:rsidRDefault="008A0B7F" w:rsidP="004C0768">
            <w:pPr>
              <w:jc w:val="both"/>
              <w:rPr>
                <w:rFonts w:ascii="Arial" w:hAnsi="Arial" w:cs="Arial"/>
                <w:sz w:val="22"/>
                <w:szCs w:val="22"/>
              </w:rPr>
            </w:pPr>
            <w:r w:rsidRPr="008B08F7">
              <w:rPr>
                <w:rFonts w:ascii="Arial" w:hAnsi="Arial" w:cs="Arial"/>
                <w:sz w:val="22"/>
                <w:szCs w:val="22"/>
              </w:rPr>
              <w:t>Określenie wzrostu wartości nieruchomości celem ustalenia wysokości renty planistycznej</w:t>
            </w:r>
          </w:p>
        </w:tc>
        <w:tc>
          <w:tcPr>
            <w:tcW w:w="1561" w:type="dxa"/>
          </w:tcPr>
          <w:p w14:paraId="38276E05" w14:textId="77777777" w:rsidR="008A0B7F" w:rsidRPr="008B08F7" w:rsidRDefault="008A0B7F" w:rsidP="004C0768">
            <w:pPr>
              <w:jc w:val="center"/>
              <w:rPr>
                <w:rFonts w:ascii="Arial" w:hAnsi="Arial" w:cs="Arial"/>
              </w:rPr>
            </w:pPr>
            <w:r w:rsidRPr="008B08F7">
              <w:rPr>
                <w:rFonts w:ascii="Arial" w:hAnsi="Arial" w:cs="Arial"/>
              </w:rPr>
              <w:t>1</w:t>
            </w:r>
          </w:p>
        </w:tc>
        <w:tc>
          <w:tcPr>
            <w:tcW w:w="1440" w:type="dxa"/>
          </w:tcPr>
          <w:p w14:paraId="5BB4975F" w14:textId="77777777" w:rsidR="008A0B7F" w:rsidRPr="008B08F7" w:rsidRDefault="008A0B7F" w:rsidP="004C0768">
            <w:pPr>
              <w:jc w:val="both"/>
              <w:rPr>
                <w:rFonts w:ascii="Arial" w:hAnsi="Arial" w:cs="Arial"/>
              </w:rPr>
            </w:pPr>
          </w:p>
        </w:tc>
        <w:tc>
          <w:tcPr>
            <w:tcW w:w="1440" w:type="dxa"/>
          </w:tcPr>
          <w:p w14:paraId="3A200462" w14:textId="77777777" w:rsidR="008A0B7F" w:rsidRPr="008B08F7" w:rsidRDefault="008A0B7F" w:rsidP="004C0768">
            <w:pPr>
              <w:jc w:val="both"/>
              <w:rPr>
                <w:rFonts w:ascii="Arial" w:hAnsi="Arial" w:cs="Arial"/>
              </w:rPr>
            </w:pPr>
          </w:p>
        </w:tc>
        <w:tc>
          <w:tcPr>
            <w:tcW w:w="1004" w:type="dxa"/>
          </w:tcPr>
          <w:p w14:paraId="7954FA84" w14:textId="77777777" w:rsidR="008A0B7F" w:rsidRPr="008B08F7" w:rsidRDefault="008A0B7F" w:rsidP="004C0768">
            <w:pPr>
              <w:jc w:val="both"/>
              <w:rPr>
                <w:rFonts w:ascii="Arial" w:hAnsi="Arial" w:cs="Arial"/>
              </w:rPr>
            </w:pPr>
          </w:p>
        </w:tc>
      </w:tr>
      <w:tr w:rsidR="008A0B7F" w:rsidRPr="008B08F7" w14:paraId="028C3E89" w14:textId="77777777" w:rsidTr="004C0768">
        <w:tc>
          <w:tcPr>
            <w:tcW w:w="647" w:type="dxa"/>
          </w:tcPr>
          <w:p w14:paraId="5840D5EF" w14:textId="77777777" w:rsidR="008A0B7F" w:rsidRPr="008B08F7" w:rsidRDefault="008A0B7F" w:rsidP="004C0768">
            <w:pPr>
              <w:jc w:val="both"/>
              <w:rPr>
                <w:rFonts w:ascii="Arial" w:hAnsi="Arial" w:cs="Arial"/>
              </w:rPr>
            </w:pPr>
            <w:r w:rsidRPr="008B08F7">
              <w:rPr>
                <w:rFonts w:ascii="Arial" w:hAnsi="Arial" w:cs="Arial"/>
              </w:rPr>
              <w:t>13</w:t>
            </w:r>
          </w:p>
        </w:tc>
        <w:tc>
          <w:tcPr>
            <w:tcW w:w="3196" w:type="dxa"/>
          </w:tcPr>
          <w:p w14:paraId="4A5C1EC5" w14:textId="77777777" w:rsidR="008A0B7F" w:rsidRPr="008B08F7" w:rsidRDefault="008A0B7F" w:rsidP="004C0768">
            <w:pPr>
              <w:jc w:val="both"/>
              <w:rPr>
                <w:rFonts w:ascii="Arial" w:hAnsi="Arial" w:cs="Arial"/>
                <w:sz w:val="22"/>
                <w:szCs w:val="22"/>
              </w:rPr>
            </w:pPr>
            <w:r w:rsidRPr="008B08F7">
              <w:rPr>
                <w:rFonts w:ascii="Arial" w:hAnsi="Arial" w:cs="Arial"/>
                <w:sz w:val="22"/>
                <w:szCs w:val="22"/>
              </w:rPr>
              <w:t>Wycena i aktualizacja wyceny dla potrzeb księgowej ewidencji środków trwałych</w:t>
            </w:r>
          </w:p>
        </w:tc>
        <w:tc>
          <w:tcPr>
            <w:tcW w:w="1561" w:type="dxa"/>
          </w:tcPr>
          <w:p w14:paraId="4B154974" w14:textId="77777777" w:rsidR="008A0B7F" w:rsidRPr="008B08F7" w:rsidRDefault="008A0B7F" w:rsidP="004C0768">
            <w:pPr>
              <w:jc w:val="center"/>
              <w:rPr>
                <w:rFonts w:ascii="Arial" w:hAnsi="Arial" w:cs="Arial"/>
              </w:rPr>
            </w:pPr>
            <w:r w:rsidRPr="008B08F7">
              <w:rPr>
                <w:rFonts w:ascii="Arial" w:hAnsi="Arial" w:cs="Arial"/>
              </w:rPr>
              <w:t>3</w:t>
            </w:r>
          </w:p>
        </w:tc>
        <w:tc>
          <w:tcPr>
            <w:tcW w:w="1440" w:type="dxa"/>
          </w:tcPr>
          <w:p w14:paraId="0AAFB179" w14:textId="77777777" w:rsidR="008A0B7F" w:rsidRPr="008B08F7" w:rsidRDefault="008A0B7F" w:rsidP="004C0768">
            <w:pPr>
              <w:jc w:val="both"/>
              <w:rPr>
                <w:rFonts w:ascii="Arial" w:hAnsi="Arial" w:cs="Arial"/>
              </w:rPr>
            </w:pPr>
          </w:p>
        </w:tc>
        <w:tc>
          <w:tcPr>
            <w:tcW w:w="1440" w:type="dxa"/>
          </w:tcPr>
          <w:p w14:paraId="113829A1" w14:textId="77777777" w:rsidR="008A0B7F" w:rsidRPr="008B08F7" w:rsidRDefault="008A0B7F" w:rsidP="004C0768">
            <w:pPr>
              <w:jc w:val="both"/>
              <w:rPr>
                <w:rFonts w:ascii="Arial" w:hAnsi="Arial" w:cs="Arial"/>
              </w:rPr>
            </w:pPr>
          </w:p>
        </w:tc>
        <w:tc>
          <w:tcPr>
            <w:tcW w:w="1004" w:type="dxa"/>
          </w:tcPr>
          <w:p w14:paraId="32A1C195" w14:textId="77777777" w:rsidR="008A0B7F" w:rsidRPr="008B08F7" w:rsidRDefault="008A0B7F" w:rsidP="004C0768">
            <w:pPr>
              <w:jc w:val="both"/>
              <w:rPr>
                <w:rFonts w:ascii="Arial" w:hAnsi="Arial" w:cs="Arial"/>
              </w:rPr>
            </w:pPr>
          </w:p>
        </w:tc>
      </w:tr>
      <w:tr w:rsidR="008A0B7F" w:rsidRPr="008B08F7" w14:paraId="554FE0BE" w14:textId="77777777" w:rsidTr="004C0768">
        <w:tc>
          <w:tcPr>
            <w:tcW w:w="647" w:type="dxa"/>
          </w:tcPr>
          <w:p w14:paraId="5947B33C" w14:textId="77777777" w:rsidR="008A0B7F" w:rsidRPr="008B08F7" w:rsidRDefault="008A0B7F" w:rsidP="004C0768">
            <w:pPr>
              <w:jc w:val="both"/>
              <w:rPr>
                <w:rFonts w:ascii="Arial" w:hAnsi="Arial" w:cs="Arial"/>
              </w:rPr>
            </w:pPr>
            <w:r w:rsidRPr="008B08F7">
              <w:rPr>
                <w:rFonts w:ascii="Arial" w:hAnsi="Arial" w:cs="Arial"/>
              </w:rPr>
              <w:t>14</w:t>
            </w:r>
          </w:p>
        </w:tc>
        <w:tc>
          <w:tcPr>
            <w:tcW w:w="3196" w:type="dxa"/>
          </w:tcPr>
          <w:p w14:paraId="2EB3D7BF" w14:textId="77777777" w:rsidR="008A0B7F" w:rsidRPr="008B08F7" w:rsidRDefault="008A0B7F" w:rsidP="004C0768">
            <w:pPr>
              <w:jc w:val="both"/>
              <w:rPr>
                <w:rFonts w:ascii="Arial" w:hAnsi="Arial" w:cs="Arial"/>
                <w:sz w:val="22"/>
                <w:szCs w:val="22"/>
              </w:rPr>
            </w:pPr>
            <w:r w:rsidRPr="008B08F7">
              <w:rPr>
                <w:rFonts w:ascii="Arial" w:hAnsi="Arial" w:cs="Arial"/>
                <w:sz w:val="22"/>
                <w:szCs w:val="22"/>
              </w:rPr>
              <w:t xml:space="preserve">Określenie wartości służebności </w:t>
            </w:r>
            <w:proofErr w:type="spellStart"/>
            <w:r w:rsidRPr="008B08F7">
              <w:rPr>
                <w:rFonts w:ascii="Arial" w:hAnsi="Arial" w:cs="Arial"/>
                <w:sz w:val="22"/>
                <w:szCs w:val="22"/>
              </w:rPr>
              <w:t>przesyłu</w:t>
            </w:r>
            <w:proofErr w:type="spellEnd"/>
          </w:p>
        </w:tc>
        <w:tc>
          <w:tcPr>
            <w:tcW w:w="1561" w:type="dxa"/>
          </w:tcPr>
          <w:p w14:paraId="446887CA" w14:textId="77777777" w:rsidR="008A0B7F" w:rsidRPr="008B08F7" w:rsidRDefault="008A0B7F" w:rsidP="004C0768">
            <w:pPr>
              <w:jc w:val="center"/>
              <w:rPr>
                <w:rFonts w:ascii="Arial" w:hAnsi="Arial" w:cs="Arial"/>
              </w:rPr>
            </w:pPr>
            <w:r w:rsidRPr="008B08F7">
              <w:rPr>
                <w:rFonts w:ascii="Arial" w:hAnsi="Arial" w:cs="Arial"/>
              </w:rPr>
              <w:t>1</w:t>
            </w:r>
          </w:p>
        </w:tc>
        <w:tc>
          <w:tcPr>
            <w:tcW w:w="1440" w:type="dxa"/>
          </w:tcPr>
          <w:p w14:paraId="792E1C35" w14:textId="77777777" w:rsidR="008A0B7F" w:rsidRPr="008B08F7" w:rsidRDefault="008A0B7F" w:rsidP="004C0768">
            <w:pPr>
              <w:jc w:val="both"/>
              <w:rPr>
                <w:rFonts w:ascii="Arial" w:hAnsi="Arial" w:cs="Arial"/>
              </w:rPr>
            </w:pPr>
          </w:p>
        </w:tc>
        <w:tc>
          <w:tcPr>
            <w:tcW w:w="1440" w:type="dxa"/>
          </w:tcPr>
          <w:p w14:paraId="78FD168F" w14:textId="77777777" w:rsidR="008A0B7F" w:rsidRPr="008B08F7" w:rsidRDefault="008A0B7F" w:rsidP="004C0768">
            <w:pPr>
              <w:jc w:val="both"/>
              <w:rPr>
                <w:rFonts w:ascii="Arial" w:hAnsi="Arial" w:cs="Arial"/>
              </w:rPr>
            </w:pPr>
          </w:p>
        </w:tc>
        <w:tc>
          <w:tcPr>
            <w:tcW w:w="1004" w:type="dxa"/>
          </w:tcPr>
          <w:p w14:paraId="20576F27" w14:textId="77777777" w:rsidR="008A0B7F" w:rsidRPr="008B08F7" w:rsidRDefault="008A0B7F" w:rsidP="004C0768">
            <w:pPr>
              <w:jc w:val="both"/>
              <w:rPr>
                <w:rFonts w:ascii="Arial" w:hAnsi="Arial" w:cs="Arial"/>
              </w:rPr>
            </w:pPr>
          </w:p>
        </w:tc>
      </w:tr>
      <w:tr w:rsidR="008A0B7F" w:rsidRPr="008B08F7" w14:paraId="7CC1E95E" w14:textId="77777777" w:rsidTr="004C0768">
        <w:tc>
          <w:tcPr>
            <w:tcW w:w="647" w:type="dxa"/>
          </w:tcPr>
          <w:p w14:paraId="746DADFD" w14:textId="77777777" w:rsidR="008A0B7F" w:rsidRPr="008B08F7" w:rsidRDefault="008A0B7F" w:rsidP="004C0768">
            <w:pPr>
              <w:jc w:val="both"/>
              <w:rPr>
                <w:rFonts w:ascii="Arial" w:hAnsi="Arial" w:cs="Arial"/>
              </w:rPr>
            </w:pPr>
          </w:p>
        </w:tc>
        <w:tc>
          <w:tcPr>
            <w:tcW w:w="3196" w:type="dxa"/>
          </w:tcPr>
          <w:p w14:paraId="2EB8C25D" w14:textId="77777777" w:rsidR="008A0B7F" w:rsidRPr="008B08F7" w:rsidRDefault="008A0B7F" w:rsidP="004C0768">
            <w:pPr>
              <w:jc w:val="both"/>
              <w:rPr>
                <w:rFonts w:ascii="Arial" w:hAnsi="Arial" w:cs="Arial"/>
              </w:rPr>
            </w:pPr>
          </w:p>
        </w:tc>
        <w:tc>
          <w:tcPr>
            <w:tcW w:w="1561" w:type="dxa"/>
          </w:tcPr>
          <w:p w14:paraId="01054294" w14:textId="77777777" w:rsidR="008A0B7F" w:rsidRPr="008B08F7" w:rsidRDefault="008A0B7F" w:rsidP="004C0768">
            <w:pPr>
              <w:jc w:val="both"/>
              <w:rPr>
                <w:rFonts w:ascii="Arial" w:hAnsi="Arial" w:cs="Arial"/>
                <w:b/>
              </w:rPr>
            </w:pPr>
            <w:r w:rsidRPr="008B08F7">
              <w:rPr>
                <w:rFonts w:ascii="Arial" w:hAnsi="Arial" w:cs="Arial"/>
                <w:b/>
              </w:rPr>
              <w:t>Razem</w:t>
            </w:r>
          </w:p>
        </w:tc>
        <w:tc>
          <w:tcPr>
            <w:tcW w:w="1440" w:type="dxa"/>
          </w:tcPr>
          <w:p w14:paraId="41D7E49C" w14:textId="77777777" w:rsidR="008A0B7F" w:rsidRPr="008B08F7" w:rsidRDefault="008A0B7F" w:rsidP="004C0768">
            <w:pPr>
              <w:jc w:val="both"/>
              <w:rPr>
                <w:rFonts w:ascii="Arial" w:hAnsi="Arial" w:cs="Arial"/>
              </w:rPr>
            </w:pPr>
          </w:p>
        </w:tc>
        <w:tc>
          <w:tcPr>
            <w:tcW w:w="1440" w:type="dxa"/>
          </w:tcPr>
          <w:p w14:paraId="1269FB09" w14:textId="77777777" w:rsidR="008A0B7F" w:rsidRPr="008B08F7" w:rsidRDefault="008A0B7F" w:rsidP="004C0768">
            <w:pPr>
              <w:jc w:val="both"/>
              <w:rPr>
                <w:rFonts w:ascii="Arial" w:hAnsi="Arial" w:cs="Arial"/>
              </w:rPr>
            </w:pPr>
          </w:p>
        </w:tc>
        <w:tc>
          <w:tcPr>
            <w:tcW w:w="1004" w:type="dxa"/>
          </w:tcPr>
          <w:p w14:paraId="06D0365B" w14:textId="77777777" w:rsidR="008A0B7F" w:rsidRPr="008B08F7" w:rsidRDefault="008A0B7F" w:rsidP="004C0768">
            <w:pPr>
              <w:jc w:val="both"/>
              <w:rPr>
                <w:rFonts w:ascii="Arial" w:hAnsi="Arial" w:cs="Arial"/>
              </w:rPr>
            </w:pPr>
          </w:p>
        </w:tc>
      </w:tr>
    </w:tbl>
    <w:p w14:paraId="3622B0B6" w14:textId="77777777" w:rsidR="008A0B7F" w:rsidRPr="008B08F7" w:rsidRDefault="008A0B7F" w:rsidP="008A0B7F">
      <w:pPr>
        <w:jc w:val="both"/>
        <w:rPr>
          <w:rFonts w:ascii="Arial" w:hAnsi="Arial" w:cs="Arial"/>
        </w:rPr>
      </w:pPr>
    </w:p>
    <w:p w14:paraId="6BE20FCE" w14:textId="77777777" w:rsidR="008A0B7F" w:rsidRPr="008B08F7" w:rsidRDefault="008A0B7F" w:rsidP="008A0B7F">
      <w:pPr>
        <w:jc w:val="both"/>
        <w:rPr>
          <w:rFonts w:ascii="Arial" w:hAnsi="Arial" w:cs="Arial"/>
          <w:sz w:val="18"/>
          <w:szCs w:val="18"/>
        </w:rPr>
      </w:pPr>
      <w:r w:rsidRPr="008B08F7">
        <w:rPr>
          <w:rFonts w:ascii="Arial" w:hAnsi="Arial" w:cs="Arial"/>
          <w:sz w:val="18"/>
          <w:szCs w:val="18"/>
        </w:rPr>
        <w:t>* szacunkowa ilość usług została określona tylko i wyłącznie dla potrzeb porównania ofert. Zamawiający będzie rozliczał się z Wykonawcą na podstawie ilości faktycznie wykonywanych usług.</w:t>
      </w:r>
    </w:p>
    <w:p w14:paraId="5A853BEF" w14:textId="77777777" w:rsidR="008A0B7F" w:rsidRPr="008B08F7" w:rsidRDefault="008A0B7F" w:rsidP="008A0B7F">
      <w:pPr>
        <w:jc w:val="both"/>
        <w:rPr>
          <w:rFonts w:ascii="Arial" w:hAnsi="Arial" w:cs="Arial"/>
          <w:sz w:val="18"/>
          <w:szCs w:val="18"/>
        </w:rPr>
      </w:pPr>
      <w:r w:rsidRPr="008B08F7">
        <w:rPr>
          <w:rFonts w:ascii="Arial" w:hAnsi="Arial" w:cs="Arial"/>
          <w:b/>
          <w:sz w:val="18"/>
          <w:szCs w:val="18"/>
        </w:rPr>
        <w:t xml:space="preserve">** </w:t>
      </w:r>
      <w:r w:rsidRPr="008B08F7">
        <w:rPr>
          <w:rFonts w:ascii="Arial" w:hAnsi="Arial" w:cs="Arial"/>
          <w:sz w:val="18"/>
          <w:szCs w:val="18"/>
        </w:rPr>
        <w:t>przez kompleks rozumie się co najmniej dwie działki ewidencyjne lub nieruchomości, które bezpośrednio ze sobą graniczą lub pozostają w bezpośrednim sąsiedztwie, objęte jednym zleceniem wyceny – niezależnie od możliwości ich odrębnego lub wyłącznie łącznego zagospodarowania.</w:t>
      </w:r>
    </w:p>
    <w:p w14:paraId="44592175" w14:textId="77777777" w:rsidR="008A0B7F" w:rsidRPr="008B08F7" w:rsidRDefault="008A0B7F" w:rsidP="008A0B7F">
      <w:pPr>
        <w:jc w:val="both"/>
        <w:rPr>
          <w:rFonts w:ascii="Arial" w:hAnsi="Arial" w:cs="Arial"/>
          <w:sz w:val="18"/>
          <w:szCs w:val="18"/>
        </w:rPr>
      </w:pPr>
      <w:r w:rsidRPr="008B08F7">
        <w:rPr>
          <w:rFonts w:ascii="Arial" w:hAnsi="Arial" w:cs="Arial"/>
          <w:sz w:val="18"/>
          <w:szCs w:val="18"/>
        </w:rPr>
        <w:t>*** przez kompleks rozumie się wszystkie nieruchomości objęte jednym zleceniem wyceny, dla których wzrost wartości wynika ze stworzenia warunków do podłączenia do tych samych urządzeń infrastruktury technicznej lub budowy tej samej drogi (jednego zadania inwestycyjnego), niezależnie od ich wzajemnego sąsiedztwa, przeznaczenia w planie miejscowym oraz liczby ksiąg wieczystych.</w:t>
      </w:r>
    </w:p>
    <w:p w14:paraId="2A6552FB" w14:textId="77777777" w:rsidR="008A0B7F" w:rsidRPr="008B08F7" w:rsidRDefault="008A0B7F" w:rsidP="008A0B7F">
      <w:pPr>
        <w:jc w:val="both"/>
        <w:rPr>
          <w:rFonts w:ascii="Arial" w:hAnsi="Arial" w:cs="Arial"/>
          <w:sz w:val="18"/>
          <w:szCs w:val="18"/>
        </w:rPr>
      </w:pPr>
      <w:r w:rsidRPr="008B08F7">
        <w:rPr>
          <w:rFonts w:ascii="Arial" w:hAnsi="Arial" w:cs="Arial"/>
          <w:sz w:val="18"/>
          <w:szCs w:val="18"/>
        </w:rPr>
        <w:t>**** przez kompleks rozumie się wszystkie podlegające wycenie działki ewidencyjne objęte jedną decyzją zatwierdzającą podział nieruchomości</w:t>
      </w:r>
    </w:p>
    <w:p w14:paraId="0C2D39FC" w14:textId="77777777" w:rsidR="008A0B7F" w:rsidRPr="008B08F7" w:rsidRDefault="008A0B7F" w:rsidP="008A0B7F">
      <w:pPr>
        <w:ind w:left="2520"/>
        <w:rPr>
          <w:rFonts w:ascii="Arial" w:hAnsi="Arial" w:cs="Arial"/>
          <w:sz w:val="18"/>
          <w:szCs w:val="18"/>
        </w:rPr>
      </w:pPr>
    </w:p>
    <w:p w14:paraId="3E162102" w14:textId="77777777" w:rsidR="008A0B7F" w:rsidRPr="008B08F7" w:rsidRDefault="008A0B7F" w:rsidP="008A0B7F">
      <w:pPr>
        <w:rPr>
          <w:rFonts w:ascii="Arial" w:hAnsi="Arial" w:cs="Arial"/>
          <w:sz w:val="20"/>
          <w:szCs w:val="20"/>
        </w:rPr>
      </w:pPr>
    </w:p>
    <w:p w14:paraId="71FD26DC" w14:textId="77777777" w:rsidR="008A0B7F" w:rsidRPr="008B08F7" w:rsidRDefault="008A0B7F" w:rsidP="008A0B7F">
      <w:pPr>
        <w:jc w:val="both"/>
        <w:rPr>
          <w:rFonts w:ascii="Arial" w:hAnsi="Arial" w:cs="Arial"/>
          <w:sz w:val="20"/>
          <w:szCs w:val="20"/>
        </w:rPr>
      </w:pPr>
    </w:p>
    <w:p w14:paraId="17C8BDA9" w14:textId="77777777" w:rsidR="008A0B7F" w:rsidRPr="008B08F7" w:rsidRDefault="008A0B7F" w:rsidP="008A0B7F">
      <w:pPr>
        <w:ind w:left="4956" w:firstLine="708"/>
        <w:jc w:val="both"/>
        <w:rPr>
          <w:rFonts w:ascii="Arial" w:hAnsi="Arial" w:cs="Arial"/>
        </w:rPr>
      </w:pPr>
      <w:r w:rsidRPr="008B08F7">
        <w:rPr>
          <w:rFonts w:ascii="Arial" w:hAnsi="Arial" w:cs="Arial"/>
        </w:rPr>
        <w:t>…………………………………</w:t>
      </w:r>
    </w:p>
    <w:p w14:paraId="0B20BA10" w14:textId="77777777" w:rsidR="008A0B7F" w:rsidRPr="008B08F7" w:rsidRDefault="008A0B7F" w:rsidP="008A0B7F">
      <w:pPr>
        <w:jc w:val="both"/>
        <w:rPr>
          <w:rFonts w:ascii="Arial" w:hAnsi="Arial" w:cs="Arial"/>
          <w:sz w:val="16"/>
          <w:szCs w:val="16"/>
        </w:rPr>
      </w:pPr>
      <w:r w:rsidRPr="008B08F7">
        <w:rPr>
          <w:rFonts w:ascii="Arial" w:hAnsi="Arial" w:cs="Arial"/>
        </w:rPr>
        <w:tab/>
      </w:r>
      <w:r w:rsidRPr="008B08F7">
        <w:rPr>
          <w:rFonts w:ascii="Arial" w:hAnsi="Arial" w:cs="Arial"/>
        </w:rPr>
        <w:tab/>
      </w:r>
      <w:r w:rsidRPr="008B08F7">
        <w:rPr>
          <w:rFonts w:ascii="Arial" w:hAnsi="Arial" w:cs="Arial"/>
        </w:rPr>
        <w:tab/>
      </w:r>
      <w:r w:rsidRPr="008B08F7">
        <w:rPr>
          <w:rFonts w:ascii="Arial" w:hAnsi="Arial" w:cs="Arial"/>
        </w:rPr>
        <w:tab/>
      </w:r>
      <w:r w:rsidRPr="008B08F7">
        <w:rPr>
          <w:rFonts w:ascii="Arial" w:hAnsi="Arial" w:cs="Arial"/>
        </w:rPr>
        <w:tab/>
      </w:r>
      <w:r w:rsidRPr="008B08F7">
        <w:rPr>
          <w:rFonts w:ascii="Arial" w:hAnsi="Arial" w:cs="Arial"/>
        </w:rPr>
        <w:tab/>
      </w:r>
      <w:r w:rsidRPr="008B08F7">
        <w:rPr>
          <w:rFonts w:ascii="Arial" w:hAnsi="Arial" w:cs="Arial"/>
        </w:rPr>
        <w:tab/>
      </w:r>
      <w:r w:rsidRPr="008B08F7">
        <w:rPr>
          <w:rFonts w:ascii="Arial" w:hAnsi="Arial" w:cs="Arial"/>
        </w:rPr>
        <w:tab/>
        <w:t xml:space="preserve">        </w:t>
      </w:r>
      <w:r w:rsidRPr="008B08F7">
        <w:rPr>
          <w:rFonts w:ascii="Arial" w:hAnsi="Arial" w:cs="Arial"/>
          <w:sz w:val="16"/>
          <w:szCs w:val="16"/>
        </w:rPr>
        <w:t xml:space="preserve">(imię i </w:t>
      </w:r>
      <w:proofErr w:type="gramStart"/>
      <w:r w:rsidRPr="008B08F7">
        <w:rPr>
          <w:rFonts w:ascii="Arial" w:hAnsi="Arial" w:cs="Arial"/>
          <w:sz w:val="16"/>
          <w:szCs w:val="16"/>
        </w:rPr>
        <w:t>nazwisko,podpis</w:t>
      </w:r>
      <w:proofErr w:type="gramEnd"/>
      <w:r w:rsidRPr="008B08F7">
        <w:rPr>
          <w:rFonts w:ascii="Arial" w:hAnsi="Arial" w:cs="Arial"/>
          <w:sz w:val="16"/>
          <w:szCs w:val="16"/>
        </w:rPr>
        <w:t>)</w:t>
      </w:r>
    </w:p>
    <w:p w14:paraId="018EBE19" w14:textId="77777777" w:rsidR="008A0B7F" w:rsidRPr="008B08F7" w:rsidRDefault="008A0B7F" w:rsidP="008A0B7F">
      <w:pPr>
        <w:pStyle w:val="TreA"/>
        <w:pBdr>
          <w:top w:val="none" w:sz="0" w:space="0" w:color="auto"/>
          <w:left w:val="none" w:sz="0" w:space="0" w:color="auto"/>
          <w:bottom w:val="none" w:sz="0" w:space="0" w:color="auto"/>
          <w:right w:val="none" w:sz="0" w:space="0" w:color="auto"/>
          <w:bar w:val="none" w:sz="0" w:color="auto"/>
        </w:pBdr>
        <w:spacing w:after="0" w:line="480" w:lineRule="auto"/>
        <w:jc w:val="right"/>
        <w:rPr>
          <w:rFonts w:ascii="Arial" w:hAnsi="Arial" w:cs="Arial"/>
          <w:i/>
          <w:iCs/>
          <w:sz w:val="18"/>
          <w:szCs w:val="18"/>
        </w:rPr>
      </w:pPr>
    </w:p>
    <w:p w14:paraId="5C1F8718" w14:textId="77777777" w:rsidR="008A0B7F" w:rsidRPr="008B08F7" w:rsidRDefault="008A0B7F" w:rsidP="008A0B7F">
      <w:pPr>
        <w:pStyle w:val="TreA"/>
        <w:pBdr>
          <w:top w:val="none" w:sz="0" w:space="0" w:color="auto"/>
          <w:left w:val="none" w:sz="0" w:space="0" w:color="auto"/>
          <w:bottom w:val="none" w:sz="0" w:space="0" w:color="auto"/>
          <w:right w:val="none" w:sz="0" w:space="0" w:color="auto"/>
          <w:bar w:val="none" w:sz="0" w:color="auto"/>
        </w:pBdr>
        <w:spacing w:after="0" w:line="480" w:lineRule="auto"/>
        <w:jc w:val="right"/>
        <w:rPr>
          <w:rFonts w:ascii="Arial" w:hAnsi="Arial" w:cs="Arial"/>
          <w:b/>
          <w:bCs/>
          <w:i/>
          <w:iCs/>
          <w:sz w:val="18"/>
          <w:szCs w:val="18"/>
        </w:rPr>
      </w:pPr>
      <w:r w:rsidRPr="008B08F7">
        <w:rPr>
          <w:rFonts w:ascii="Arial" w:hAnsi="Arial" w:cs="Arial"/>
          <w:i/>
          <w:iCs/>
          <w:sz w:val="18"/>
          <w:szCs w:val="18"/>
        </w:rPr>
        <w:tab/>
      </w:r>
      <w:r w:rsidRPr="008B08F7">
        <w:rPr>
          <w:rFonts w:ascii="Arial" w:hAnsi="Arial" w:cs="Arial"/>
          <w:b/>
          <w:bCs/>
          <w:i/>
          <w:iCs/>
          <w:sz w:val="18"/>
          <w:szCs w:val="18"/>
        </w:rPr>
        <w:tab/>
      </w:r>
    </w:p>
    <w:p w14:paraId="672E9A42" w14:textId="77777777" w:rsidR="001601BD" w:rsidRPr="008B08F7" w:rsidRDefault="001601BD">
      <w:pPr>
        <w:rPr>
          <w:rFonts w:ascii="Arial" w:hAnsi="Arial" w:cs="Arial"/>
        </w:rPr>
      </w:pPr>
    </w:p>
    <w:sectPr w:rsidR="001601BD" w:rsidRPr="008B08F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01BD"/>
    <w:rsid w:val="000E28C7"/>
    <w:rsid w:val="001601BD"/>
    <w:rsid w:val="001C72BA"/>
    <w:rsid w:val="003162B9"/>
    <w:rsid w:val="007D5293"/>
    <w:rsid w:val="008A0B7F"/>
    <w:rsid w:val="008B08F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B420F"/>
  <w15:chartTrackingRefBased/>
  <w15:docId w15:val="{72F6C7F6-8BD2-4052-8F9A-FEFAB084C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A0B7F"/>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
    <w:qFormat/>
    <w:rsid w:val="001601BD"/>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semiHidden/>
    <w:unhideWhenUsed/>
    <w:qFormat/>
    <w:rsid w:val="001601BD"/>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semiHidden/>
    <w:unhideWhenUsed/>
    <w:qFormat/>
    <w:rsid w:val="001601BD"/>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semiHidden/>
    <w:unhideWhenUsed/>
    <w:qFormat/>
    <w:rsid w:val="001601BD"/>
    <w:pPr>
      <w:keepNext/>
      <w:keepLines/>
      <w:spacing w:before="80" w:after="40" w:line="278" w:lineRule="auto"/>
      <w:outlineLvl w:val="3"/>
    </w:pPr>
    <w:rPr>
      <w:rFonts w:asciiTheme="minorHAnsi" w:eastAsiaTheme="majorEastAsia" w:hAnsiTheme="minorHAnsi" w:cstheme="majorBidi"/>
      <w:i/>
      <w:iCs/>
      <w:color w:val="2F5496" w:themeColor="accent1" w:themeShade="BF"/>
      <w:kern w:val="2"/>
      <w:lang w:eastAsia="en-US"/>
      <w14:ligatures w14:val="standardContextual"/>
    </w:rPr>
  </w:style>
  <w:style w:type="paragraph" w:styleId="Nagwek5">
    <w:name w:val="heading 5"/>
    <w:basedOn w:val="Normalny"/>
    <w:next w:val="Normalny"/>
    <w:link w:val="Nagwek5Znak"/>
    <w:uiPriority w:val="9"/>
    <w:semiHidden/>
    <w:unhideWhenUsed/>
    <w:qFormat/>
    <w:rsid w:val="001601BD"/>
    <w:pPr>
      <w:keepNext/>
      <w:keepLines/>
      <w:spacing w:before="80" w:after="40" w:line="278" w:lineRule="auto"/>
      <w:outlineLvl w:val="4"/>
    </w:pPr>
    <w:rPr>
      <w:rFonts w:asciiTheme="minorHAnsi" w:eastAsiaTheme="majorEastAsia" w:hAnsiTheme="minorHAnsi" w:cstheme="majorBidi"/>
      <w:color w:val="2F5496" w:themeColor="accent1" w:themeShade="BF"/>
      <w:kern w:val="2"/>
      <w:lang w:eastAsia="en-US"/>
      <w14:ligatures w14:val="standardContextual"/>
    </w:rPr>
  </w:style>
  <w:style w:type="paragraph" w:styleId="Nagwek6">
    <w:name w:val="heading 6"/>
    <w:basedOn w:val="Normalny"/>
    <w:next w:val="Normalny"/>
    <w:link w:val="Nagwek6Znak"/>
    <w:uiPriority w:val="9"/>
    <w:semiHidden/>
    <w:unhideWhenUsed/>
    <w:qFormat/>
    <w:rsid w:val="001601BD"/>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Nagwek7">
    <w:name w:val="heading 7"/>
    <w:basedOn w:val="Normalny"/>
    <w:next w:val="Normalny"/>
    <w:link w:val="Nagwek7Znak"/>
    <w:uiPriority w:val="9"/>
    <w:semiHidden/>
    <w:unhideWhenUsed/>
    <w:qFormat/>
    <w:rsid w:val="001601BD"/>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Nagwek8">
    <w:name w:val="heading 8"/>
    <w:basedOn w:val="Normalny"/>
    <w:next w:val="Normalny"/>
    <w:link w:val="Nagwek8Znak"/>
    <w:uiPriority w:val="9"/>
    <w:semiHidden/>
    <w:unhideWhenUsed/>
    <w:qFormat/>
    <w:rsid w:val="001601BD"/>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Nagwek9">
    <w:name w:val="heading 9"/>
    <w:basedOn w:val="Normalny"/>
    <w:next w:val="Normalny"/>
    <w:link w:val="Nagwek9Znak"/>
    <w:uiPriority w:val="9"/>
    <w:semiHidden/>
    <w:unhideWhenUsed/>
    <w:qFormat/>
    <w:rsid w:val="001601BD"/>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601B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601B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1601B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601BD"/>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1601B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601B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601B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601BD"/>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1601BD"/>
    <w:rPr>
      <w:rFonts w:eastAsiaTheme="majorEastAsia" w:cstheme="majorBidi"/>
      <w:color w:val="272727" w:themeColor="text1" w:themeTint="D8"/>
    </w:rPr>
  </w:style>
  <w:style w:type="paragraph" w:styleId="Tytu">
    <w:name w:val="Title"/>
    <w:basedOn w:val="Normalny"/>
    <w:next w:val="Normalny"/>
    <w:link w:val="TytuZnak"/>
    <w:uiPriority w:val="10"/>
    <w:qFormat/>
    <w:rsid w:val="001601BD"/>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1601B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1601BD"/>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1601B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601BD"/>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CytatZnak">
    <w:name w:val="Cytat Znak"/>
    <w:basedOn w:val="Domylnaczcionkaakapitu"/>
    <w:link w:val="Cytat"/>
    <w:uiPriority w:val="29"/>
    <w:rsid w:val="001601BD"/>
    <w:rPr>
      <w:i/>
      <w:iCs/>
      <w:color w:val="404040" w:themeColor="text1" w:themeTint="BF"/>
    </w:rPr>
  </w:style>
  <w:style w:type="paragraph" w:styleId="Akapitzlist">
    <w:name w:val="List Paragraph"/>
    <w:basedOn w:val="Normalny"/>
    <w:uiPriority w:val="34"/>
    <w:qFormat/>
    <w:rsid w:val="001601BD"/>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Wyrnienieintensywne">
    <w:name w:val="Intense Emphasis"/>
    <w:basedOn w:val="Domylnaczcionkaakapitu"/>
    <w:uiPriority w:val="21"/>
    <w:qFormat/>
    <w:rsid w:val="001601BD"/>
    <w:rPr>
      <w:i/>
      <w:iCs/>
      <w:color w:val="2F5496" w:themeColor="accent1" w:themeShade="BF"/>
    </w:rPr>
  </w:style>
  <w:style w:type="paragraph" w:styleId="Cytatintensywny">
    <w:name w:val="Intense Quote"/>
    <w:basedOn w:val="Normalny"/>
    <w:next w:val="Normalny"/>
    <w:link w:val="CytatintensywnyZnak"/>
    <w:uiPriority w:val="30"/>
    <w:qFormat/>
    <w:rsid w:val="001601BD"/>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lang w:eastAsia="en-US"/>
      <w14:ligatures w14:val="standardContextual"/>
    </w:rPr>
  </w:style>
  <w:style w:type="character" w:customStyle="1" w:styleId="CytatintensywnyZnak">
    <w:name w:val="Cytat intensywny Znak"/>
    <w:basedOn w:val="Domylnaczcionkaakapitu"/>
    <w:link w:val="Cytatintensywny"/>
    <w:uiPriority w:val="30"/>
    <w:rsid w:val="001601BD"/>
    <w:rPr>
      <w:i/>
      <w:iCs/>
      <w:color w:val="2F5496" w:themeColor="accent1" w:themeShade="BF"/>
    </w:rPr>
  </w:style>
  <w:style w:type="character" w:styleId="Odwoanieintensywne">
    <w:name w:val="Intense Reference"/>
    <w:basedOn w:val="Domylnaczcionkaakapitu"/>
    <w:uiPriority w:val="32"/>
    <w:qFormat/>
    <w:rsid w:val="001601BD"/>
    <w:rPr>
      <w:b/>
      <w:bCs/>
      <w:smallCaps/>
      <w:color w:val="2F5496" w:themeColor="accent1" w:themeShade="BF"/>
      <w:spacing w:val="5"/>
    </w:rPr>
  </w:style>
  <w:style w:type="paragraph" w:customStyle="1" w:styleId="TreA">
    <w:name w:val="Treść A"/>
    <w:uiPriority w:val="99"/>
    <w:rsid w:val="008A0B7F"/>
    <w:pPr>
      <w:pBdr>
        <w:top w:val="none" w:sz="96" w:space="31" w:color="FFFFFF" w:frame="1"/>
        <w:left w:val="none" w:sz="96" w:space="31" w:color="FFFFFF" w:frame="1"/>
        <w:bottom w:val="none" w:sz="96" w:space="31" w:color="FFFFFF" w:frame="1"/>
        <w:right w:val="none" w:sz="96" w:space="31" w:color="FFFFFF" w:frame="1"/>
        <w:bar w:val="none" w:sz="0" w:color="000000"/>
      </w:pBdr>
      <w:suppressAutoHyphens/>
      <w:spacing w:after="200" w:line="276" w:lineRule="auto"/>
    </w:pPr>
    <w:rPr>
      <w:rFonts w:ascii="Calibri" w:eastAsia="Arial Unicode MS" w:hAnsi="Calibri" w:cs="Calibri"/>
      <w:color w:val="000000"/>
      <w:kern w:val="0"/>
      <w:sz w:val="22"/>
      <w:szCs w:val="22"/>
      <w:u w:color="00000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410</Words>
  <Characters>2463</Characters>
  <Application>Microsoft Office Word</Application>
  <DocSecurity>0</DocSecurity>
  <Lines>20</Lines>
  <Paragraphs>5</Paragraphs>
  <ScaleCrop>false</ScaleCrop>
  <Company/>
  <LinksUpToDate>false</LinksUpToDate>
  <CharactersWithSpaces>2868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Stępień</dc:creator>
  <cp:keywords/>
  <dc:description/>
  <cp:lastModifiedBy>Anna Stępień</cp:lastModifiedBy>
  <cp:revision>5</cp:revision>
  <dcterms:created xsi:type="dcterms:W3CDTF">2026-01-29T12:19:00Z</dcterms:created>
  <dcterms:modified xsi:type="dcterms:W3CDTF">2026-01-30T11:26:00Z</dcterms:modified>
</cp:coreProperties>
</file>