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8574" w14:textId="71A051DD" w:rsidR="00C56645" w:rsidRPr="00590CAA" w:rsidRDefault="00C56645" w:rsidP="00590C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CAA">
        <w:rPr>
          <w:rFonts w:ascii="Times New Roman" w:hAnsi="Times New Roman" w:cs="Times New Roman"/>
          <w:b/>
          <w:bCs/>
          <w:sz w:val="28"/>
          <w:szCs w:val="28"/>
        </w:rPr>
        <w:t>OGŁOSZENIE</w:t>
      </w:r>
    </w:p>
    <w:p w14:paraId="741863A4" w14:textId="317846D0" w:rsidR="00C56645" w:rsidRPr="00590CAA" w:rsidRDefault="00C56645" w:rsidP="00590C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CAA">
        <w:rPr>
          <w:rFonts w:ascii="Times New Roman" w:hAnsi="Times New Roman" w:cs="Times New Roman"/>
          <w:b/>
          <w:bCs/>
          <w:sz w:val="28"/>
          <w:szCs w:val="28"/>
        </w:rPr>
        <w:t>Prezydent Miasta C</w:t>
      </w:r>
      <w:r w:rsidR="00E632CF" w:rsidRPr="00590CAA">
        <w:rPr>
          <w:rFonts w:ascii="Times New Roman" w:hAnsi="Times New Roman" w:cs="Times New Roman"/>
          <w:b/>
          <w:bCs/>
          <w:sz w:val="28"/>
          <w:szCs w:val="28"/>
        </w:rPr>
        <w:t>iechanów</w:t>
      </w:r>
      <w:r w:rsidRPr="00590CAA">
        <w:rPr>
          <w:rFonts w:ascii="Times New Roman" w:hAnsi="Times New Roman" w:cs="Times New Roman"/>
          <w:b/>
          <w:bCs/>
          <w:sz w:val="28"/>
          <w:szCs w:val="28"/>
        </w:rPr>
        <w:t xml:space="preserve"> ogłasza nabór wniosków o udzielenie dotacji </w:t>
      </w:r>
      <w:r w:rsidR="00E632CF" w:rsidRPr="00590CAA">
        <w:rPr>
          <w:rFonts w:ascii="Times New Roman" w:hAnsi="Times New Roman" w:cs="Times New Roman"/>
          <w:b/>
          <w:bCs/>
          <w:sz w:val="28"/>
          <w:szCs w:val="28"/>
        </w:rPr>
        <w:t>na zadania związane z gromadzeniem i wykorzystaniem wód opadowych</w:t>
      </w:r>
    </w:p>
    <w:p w14:paraId="0C849E96" w14:textId="77777777" w:rsidR="00C56645" w:rsidRPr="00413C86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0DE1D" w14:textId="77777777" w:rsidR="00C56645" w:rsidRPr="00413C86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3C86">
        <w:rPr>
          <w:rFonts w:ascii="Times New Roman" w:hAnsi="Times New Roman" w:cs="Times New Roman"/>
          <w:b/>
          <w:bCs/>
          <w:sz w:val="24"/>
          <w:szCs w:val="24"/>
        </w:rPr>
        <w:t>Podstawa prawna:</w:t>
      </w:r>
    </w:p>
    <w:p w14:paraId="1DFD693C" w14:textId="5B86A2B0" w:rsidR="00C56645" w:rsidRPr="00413C86" w:rsidRDefault="008E29D8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Paragraf</w:t>
      </w:r>
      <w:r w:rsidR="00C56645" w:rsidRPr="00413C86">
        <w:rPr>
          <w:rFonts w:ascii="Times New Roman" w:hAnsi="Times New Roman" w:cs="Times New Roman"/>
          <w:sz w:val="24"/>
          <w:szCs w:val="24"/>
        </w:rPr>
        <w:t xml:space="preserve"> 4 ust. 3 Uchwały nr 98/X/2025 Rady Miasta Ciechanów z dnia 27 lutego 2025 r. </w:t>
      </w:r>
      <w:r w:rsidR="00751B82">
        <w:rPr>
          <w:rFonts w:ascii="Times New Roman" w:hAnsi="Times New Roman" w:cs="Times New Roman"/>
          <w:sz w:val="24"/>
          <w:szCs w:val="24"/>
        </w:rPr>
        <w:br/>
      </w:r>
      <w:r w:rsidR="00C56645" w:rsidRPr="00413C86">
        <w:rPr>
          <w:rFonts w:ascii="Times New Roman" w:hAnsi="Times New Roman" w:cs="Times New Roman"/>
          <w:sz w:val="24"/>
          <w:szCs w:val="24"/>
        </w:rPr>
        <w:t xml:space="preserve">w sprawie zasad udzielania, trybu postępowania oraz sposobu rozliczania dotacji na zadania związane z </w:t>
      </w:r>
      <w:r w:rsidR="00E632CF" w:rsidRPr="00413C86">
        <w:rPr>
          <w:rFonts w:ascii="Times New Roman" w:hAnsi="Times New Roman" w:cs="Times New Roman"/>
          <w:sz w:val="24"/>
          <w:szCs w:val="24"/>
        </w:rPr>
        <w:t>g</w:t>
      </w:r>
      <w:r w:rsidR="00C56645" w:rsidRPr="00413C86">
        <w:rPr>
          <w:rFonts w:ascii="Times New Roman" w:hAnsi="Times New Roman" w:cs="Times New Roman"/>
          <w:sz w:val="24"/>
          <w:szCs w:val="24"/>
        </w:rPr>
        <w:t>romadzeniem i wykorzystaniem wód opadowych (Dz. Urzędowy Województwa Mazowieckiego z 2025 r. poz. 2116)</w:t>
      </w:r>
    </w:p>
    <w:p w14:paraId="1FBBE86C" w14:textId="77777777" w:rsidR="00590CAA" w:rsidRDefault="00590CAA" w:rsidP="00413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0A786" w14:textId="6D1A4755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Rodzaje zadań, na które może być udzielona dotacja celowa</w:t>
      </w:r>
    </w:p>
    <w:p w14:paraId="3A97A223" w14:textId="1EE3280B" w:rsidR="00C56645" w:rsidRPr="00590CAA" w:rsidRDefault="00C56645" w:rsidP="00590C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Dotacja może być udzielona na dofinansowanie zadania obejmującego wykonanie systemów deszczowych, w szczególności:</w:t>
      </w:r>
    </w:p>
    <w:p w14:paraId="4B5D1194" w14:textId="36453723" w:rsidR="005E521B" w:rsidRPr="00590CAA" w:rsidRDefault="005E521B" w:rsidP="00590CA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kosztów zakupu i montażu elementów wchodzących w skład systemu deszczowego do zatrzymywania i wykorzystywania opadu w miejscu jego powstania, tj.:</w:t>
      </w:r>
    </w:p>
    <w:p w14:paraId="67BB78B8" w14:textId="77777777" w:rsidR="00590CAA" w:rsidRDefault="005E521B" w:rsidP="00413C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zbiorników retencyjnych naziemnych o pojemności nie mniejszej niż 200 l,</w:t>
      </w:r>
    </w:p>
    <w:p w14:paraId="3C8F3893" w14:textId="0BD439D6" w:rsidR="005E521B" w:rsidRPr="00590CAA" w:rsidRDefault="005E521B" w:rsidP="00413C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zbiorników retencyjnych podziemnych o pojemności nie mniejszej niż 1000 l tj. szczelnych zbiorników do gromadzenia wód opadowych, poprzez które woda nie infiltruje do ziemi, ale z których można pobierać wodę do ponownego wykorzystania,</w:t>
      </w:r>
    </w:p>
    <w:p w14:paraId="5D7A27C8" w14:textId="6E841AA3" w:rsidR="005E521B" w:rsidRPr="00590CAA" w:rsidRDefault="005E521B" w:rsidP="00590CA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kosztów modernizacji istniejącego systemu deszczowego w celu poprawienia jego funkcjonowania.</w:t>
      </w:r>
    </w:p>
    <w:p w14:paraId="32550F54" w14:textId="55708A93" w:rsidR="005E521B" w:rsidRPr="00590CAA" w:rsidRDefault="005E521B" w:rsidP="00590C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Dotacja nie może być wykorzystana na:</w:t>
      </w:r>
    </w:p>
    <w:p w14:paraId="0285AE7E" w14:textId="77777777" w:rsidR="00590CAA" w:rsidRDefault="005E521B" w:rsidP="00413C8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przygotowanie dokumentacji opracowanej do planowanej inwestycji;</w:t>
      </w:r>
    </w:p>
    <w:p w14:paraId="3BEDCA91" w14:textId="5B6666E1" w:rsidR="005E521B" w:rsidRPr="00590CAA" w:rsidRDefault="005E521B" w:rsidP="00413C8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inwestycje, których realizacja nie gwarantuje trwałego efektu ekologicznego, rozumianego jako ilość retencjonowanej wody opadowej wyrażonej w m</w:t>
      </w:r>
      <w:r w:rsidRPr="00590CA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90CAA">
        <w:rPr>
          <w:rFonts w:ascii="Times New Roman" w:hAnsi="Times New Roman" w:cs="Times New Roman"/>
          <w:sz w:val="24"/>
          <w:szCs w:val="24"/>
        </w:rPr>
        <w:t>, przy założeniu, że im większa ilość tym większy efekt ekologiczny.</w:t>
      </w:r>
    </w:p>
    <w:p w14:paraId="51443C8B" w14:textId="05496937" w:rsidR="005E521B" w:rsidRPr="00590CAA" w:rsidRDefault="005E521B" w:rsidP="00590C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Dotacja nie obejmuje infrastruktury technicznej związanej z zagospodarowaniem wód opadowych wykonywanej w ramach określonych pozwoleniem na budowę nowych inwestycji drogowych, mieszkaniowych, usługowych, przemysłowych.</w:t>
      </w:r>
    </w:p>
    <w:p w14:paraId="2C80F757" w14:textId="0B9E4185" w:rsidR="005E521B" w:rsidRPr="00590CAA" w:rsidRDefault="005E521B" w:rsidP="00590C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 xml:space="preserve">Dotacja nie może pokrywać wydatków przeznaczonych na ten sam cel finansowanych </w:t>
      </w:r>
      <w:r w:rsidRPr="00590CAA">
        <w:rPr>
          <w:rFonts w:ascii="Times New Roman" w:hAnsi="Times New Roman" w:cs="Times New Roman"/>
          <w:sz w:val="24"/>
          <w:szCs w:val="24"/>
        </w:rPr>
        <w:br/>
        <w:t>z innych bezzwrotnych źródeł.</w:t>
      </w:r>
    </w:p>
    <w:p w14:paraId="09401EF6" w14:textId="77777777" w:rsidR="00590CAA" w:rsidRDefault="00590CAA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DE6CA" w14:textId="19CA843F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Rodzaj podmiotów, które mogą ubiegać się o dotację</w:t>
      </w:r>
    </w:p>
    <w:p w14:paraId="55ED4406" w14:textId="77777777" w:rsidR="005E521B" w:rsidRPr="00413C86" w:rsidRDefault="005E521B" w:rsidP="00413C8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Beneficjentami dotacji mogą być osoby fizyczne (niebędące przedsiębiorcami) będące właścicielami lub posiadające inny tytuł prawny do nieruchomości położonych w granicach administracyjnych miasta Ciechanowa.</w:t>
      </w:r>
    </w:p>
    <w:p w14:paraId="35DE5326" w14:textId="77777777" w:rsidR="005E521B" w:rsidRPr="00413C86" w:rsidRDefault="005E521B" w:rsidP="00413C8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Jeżeli tytuł prawny do nieruchomości przysługuje kilku osobom, wymagana jest zgoda wszystkich osób na udzielenie dotacji oraz ich uczestnictwo w jej rozliczeniu.</w:t>
      </w:r>
    </w:p>
    <w:p w14:paraId="42F5BA40" w14:textId="3971EEE6" w:rsidR="005E521B" w:rsidRPr="00413C86" w:rsidRDefault="005E521B" w:rsidP="00413C8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Dotacja dla danego Beneficjenta na daną nieruchomość przysługuje tylko raz.</w:t>
      </w:r>
    </w:p>
    <w:p w14:paraId="3845046C" w14:textId="77777777" w:rsidR="005E521B" w:rsidRPr="00413C86" w:rsidRDefault="005E521B" w:rsidP="00413C86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96CEAD" w14:textId="22525CF1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Wysokość dotacji</w:t>
      </w:r>
    </w:p>
    <w:p w14:paraId="1AA01B16" w14:textId="0F266470" w:rsidR="00590CAA" w:rsidRPr="00751B82" w:rsidRDefault="005E521B" w:rsidP="00413C8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B82">
        <w:rPr>
          <w:rFonts w:ascii="Times New Roman" w:hAnsi="Times New Roman" w:cs="Times New Roman"/>
          <w:sz w:val="24"/>
          <w:szCs w:val="24"/>
        </w:rPr>
        <w:t xml:space="preserve">Dotacja wynosi do 50% poniesionych kosztów kwalifikowanych, jednak nie więcej niż </w:t>
      </w:r>
      <w:r w:rsidRPr="00751B82">
        <w:rPr>
          <w:rFonts w:ascii="Times New Roman" w:hAnsi="Times New Roman" w:cs="Times New Roman"/>
          <w:sz w:val="24"/>
          <w:szCs w:val="24"/>
        </w:rPr>
        <w:br/>
        <w:t>500,00 zł na jedną nieruchomość.</w:t>
      </w:r>
    </w:p>
    <w:p w14:paraId="5F6B0E4C" w14:textId="2A441CED" w:rsidR="00590CAA" w:rsidRPr="00751B82" w:rsidRDefault="00751B82" w:rsidP="00751B82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1B82">
        <w:rPr>
          <w:rFonts w:ascii="Times New Roman" w:hAnsi="Times New Roman" w:cs="Times New Roman"/>
          <w:sz w:val="24"/>
          <w:szCs w:val="24"/>
        </w:rPr>
        <w:t xml:space="preserve">Dotacje przyznawane będą do wysokości środków finansowych przeznaczonych na ten cel w budżecie Gminy Miejskiej Ciechanów na </w:t>
      </w: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Pr="00751B82">
        <w:rPr>
          <w:rFonts w:ascii="Times New Roman" w:hAnsi="Times New Roman" w:cs="Times New Roman"/>
          <w:sz w:val="24"/>
          <w:szCs w:val="24"/>
        </w:rPr>
        <w:t xml:space="preserve">rok. </w:t>
      </w:r>
    </w:p>
    <w:p w14:paraId="7969DC10" w14:textId="77777777" w:rsidR="00751B82" w:rsidRPr="00751B82" w:rsidRDefault="00751B82" w:rsidP="00751B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13701" w14:textId="7D688A52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Termin, miejsce i sposób składania wniosków o udzielenie dotacji</w:t>
      </w:r>
    </w:p>
    <w:p w14:paraId="410900FF" w14:textId="77777777" w:rsidR="00590CAA" w:rsidRPr="00B44272" w:rsidRDefault="005E521B" w:rsidP="00413C8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 xml:space="preserve">Nabór wniosków trwa od 15 kwietnia 2025 r. do 15 maja 2025 r. </w:t>
      </w:r>
    </w:p>
    <w:p w14:paraId="41623F79" w14:textId="01524A8A" w:rsidR="005E521B" w:rsidRPr="00B44272" w:rsidRDefault="005E521B" w:rsidP="00413C8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 xml:space="preserve">Wnioski można składać osobiście </w:t>
      </w:r>
      <w:r w:rsidR="00C56645" w:rsidRPr="00B44272">
        <w:rPr>
          <w:rFonts w:ascii="Times New Roman" w:hAnsi="Times New Roman" w:cs="Times New Roman"/>
          <w:sz w:val="24"/>
          <w:szCs w:val="24"/>
        </w:rPr>
        <w:t>w</w:t>
      </w:r>
      <w:r w:rsidRPr="00B44272">
        <w:rPr>
          <w:rFonts w:ascii="Times New Roman" w:hAnsi="Times New Roman" w:cs="Times New Roman"/>
          <w:sz w:val="24"/>
          <w:szCs w:val="24"/>
        </w:rPr>
        <w:t xml:space="preserve"> Biurze Obsługi Interesanta, ul. Wodna 1, 06-400 Ciechanów</w:t>
      </w:r>
      <w:r w:rsidR="00590CAA" w:rsidRPr="00B44272">
        <w:rPr>
          <w:rFonts w:ascii="Times New Roman" w:hAnsi="Times New Roman" w:cs="Times New Roman"/>
          <w:sz w:val="24"/>
          <w:szCs w:val="24"/>
        </w:rPr>
        <w:t xml:space="preserve">, </w:t>
      </w:r>
      <w:r w:rsidR="00413C86" w:rsidRPr="00B44272">
        <w:rPr>
          <w:rFonts w:ascii="Times New Roman" w:hAnsi="Times New Roman" w:cs="Times New Roman"/>
          <w:sz w:val="24"/>
          <w:szCs w:val="24"/>
        </w:rPr>
        <w:t>p</w:t>
      </w:r>
      <w:r w:rsidRPr="00B44272">
        <w:rPr>
          <w:rFonts w:ascii="Times New Roman" w:hAnsi="Times New Roman" w:cs="Times New Roman"/>
          <w:sz w:val="24"/>
          <w:szCs w:val="24"/>
        </w:rPr>
        <w:t xml:space="preserve">rzesłać na adres: Urząd Miasta Ciechanów, plac Jana Pawła II 6, 06-400 </w:t>
      </w:r>
      <w:r w:rsidRPr="00B44272">
        <w:rPr>
          <w:rFonts w:ascii="Times New Roman" w:hAnsi="Times New Roman" w:cs="Times New Roman"/>
          <w:sz w:val="24"/>
          <w:szCs w:val="24"/>
        </w:rPr>
        <w:lastRenderedPageBreak/>
        <w:t>Ciechanów</w:t>
      </w:r>
      <w:r w:rsidR="00590CAA" w:rsidRPr="00B44272">
        <w:rPr>
          <w:rFonts w:ascii="Times New Roman" w:hAnsi="Times New Roman" w:cs="Times New Roman"/>
          <w:sz w:val="24"/>
          <w:szCs w:val="24"/>
        </w:rPr>
        <w:t xml:space="preserve">, </w:t>
      </w:r>
      <w:r w:rsidR="00413C86" w:rsidRPr="00B44272">
        <w:rPr>
          <w:rFonts w:ascii="Times New Roman" w:hAnsi="Times New Roman" w:cs="Times New Roman"/>
          <w:sz w:val="24"/>
          <w:szCs w:val="24"/>
        </w:rPr>
        <w:t>e</w:t>
      </w:r>
      <w:r w:rsidRPr="00B44272">
        <w:rPr>
          <w:rFonts w:ascii="Times New Roman" w:hAnsi="Times New Roman" w:cs="Times New Roman"/>
          <w:sz w:val="24"/>
          <w:szCs w:val="24"/>
        </w:rPr>
        <w:t xml:space="preserve">lektronicznie za pośrednictwem e-PUAP </w:t>
      </w:r>
      <w:r w:rsidR="00B44272" w:rsidRPr="00B44272">
        <w:rPr>
          <w:rFonts w:ascii="Times New Roman" w:hAnsi="Times New Roman" w:cs="Times New Roman"/>
          <w:sz w:val="24"/>
          <w:szCs w:val="24"/>
        </w:rPr>
        <w:t xml:space="preserve">(adres </w:t>
      </w:r>
      <w:proofErr w:type="spellStart"/>
      <w:r w:rsidR="00B44272" w:rsidRPr="00B44272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B44272" w:rsidRPr="00B44272">
        <w:rPr>
          <w:rFonts w:ascii="Times New Roman" w:hAnsi="Times New Roman" w:cs="Times New Roman"/>
          <w:sz w:val="24"/>
          <w:szCs w:val="24"/>
        </w:rPr>
        <w:t>: /</w:t>
      </w:r>
      <w:proofErr w:type="spellStart"/>
      <w:r w:rsidR="00B44272" w:rsidRPr="00B44272">
        <w:rPr>
          <w:rFonts w:ascii="Times New Roman" w:hAnsi="Times New Roman" w:cs="Times New Roman"/>
          <w:sz w:val="24"/>
          <w:szCs w:val="24"/>
        </w:rPr>
        <w:t>ciechanow</w:t>
      </w:r>
      <w:proofErr w:type="spellEnd"/>
      <w:r w:rsidR="00B44272" w:rsidRPr="00B44272">
        <w:rPr>
          <w:rFonts w:ascii="Times New Roman" w:hAnsi="Times New Roman" w:cs="Times New Roman"/>
          <w:sz w:val="24"/>
          <w:szCs w:val="24"/>
        </w:rPr>
        <w:t xml:space="preserve">/skrytka) </w:t>
      </w:r>
      <w:r w:rsidRPr="00B44272">
        <w:rPr>
          <w:rFonts w:ascii="Times New Roman" w:hAnsi="Times New Roman" w:cs="Times New Roman"/>
          <w:sz w:val="24"/>
          <w:szCs w:val="24"/>
        </w:rPr>
        <w:t>lub poprzez e-doręczenia</w:t>
      </w:r>
      <w:r w:rsidR="00B44272" w:rsidRPr="00B44272">
        <w:rPr>
          <w:rFonts w:ascii="Times New Roman" w:hAnsi="Times New Roman" w:cs="Times New Roman"/>
          <w:sz w:val="24"/>
          <w:szCs w:val="24"/>
        </w:rPr>
        <w:t xml:space="preserve"> (adres do e-Doręczeń </w:t>
      </w:r>
      <w:proofErr w:type="spellStart"/>
      <w:r w:rsidR="00B44272" w:rsidRPr="00B44272">
        <w:rPr>
          <w:rFonts w:ascii="Times New Roman" w:hAnsi="Times New Roman" w:cs="Times New Roman"/>
          <w:sz w:val="24"/>
          <w:szCs w:val="24"/>
        </w:rPr>
        <w:t>Urzad</w:t>
      </w:r>
      <w:proofErr w:type="spellEnd"/>
      <w:r w:rsidR="00B44272" w:rsidRPr="00B44272">
        <w:rPr>
          <w:rFonts w:ascii="Times New Roman" w:hAnsi="Times New Roman" w:cs="Times New Roman"/>
          <w:sz w:val="24"/>
          <w:szCs w:val="24"/>
        </w:rPr>
        <w:t xml:space="preserve"> Miasta Ciechanów: AE:PL-55671-46930-WSTVS-19)</w:t>
      </w:r>
    </w:p>
    <w:p w14:paraId="7E6BF4B6" w14:textId="77777777" w:rsidR="00590CAA" w:rsidRDefault="00590CAA" w:rsidP="0059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2C695" w14:textId="294A7470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Rozpatrywanie wniosków o udzielenie dotacji</w:t>
      </w:r>
    </w:p>
    <w:p w14:paraId="6AA9433A" w14:textId="77777777" w:rsidR="00C56645" w:rsidRPr="00590CAA" w:rsidRDefault="00C56645" w:rsidP="00413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Wniosek o udzielenie dotacji należy złożyć przed rozpoczęciem realizacji inwestycji będącej przedmiotem ubiegania się o dotację.</w:t>
      </w:r>
    </w:p>
    <w:p w14:paraId="76F0B1C4" w14:textId="1C13F6E0" w:rsidR="00C56645" w:rsidRPr="00413C86" w:rsidRDefault="00413C86" w:rsidP="00413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Wnioski rozpatrywane będę przez komisję powołaną przez Prezydenta Miasta Ciechanów</w:t>
      </w:r>
    </w:p>
    <w:p w14:paraId="2E71F36F" w14:textId="6F437E6E" w:rsidR="00413C86" w:rsidRPr="00413C86" w:rsidRDefault="00413C86" w:rsidP="00413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Kryteria oceny wniosków</w:t>
      </w:r>
    </w:p>
    <w:p w14:paraId="08154CEC" w14:textId="5F8B1BEF" w:rsidR="00413C86" w:rsidRPr="00B44272" w:rsidRDefault="00413C86" w:rsidP="00590CAA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wielkość powierzchni nawierzchni, z której zbierana będzie woda opadowa:</w:t>
      </w:r>
    </w:p>
    <w:p w14:paraId="3211F9B8" w14:textId="77777777" w:rsidR="00590CAA" w:rsidRPr="00B44272" w:rsidRDefault="00413C86" w:rsidP="00413C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0-150 m</w:t>
      </w:r>
      <w:r w:rsidRPr="00B442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4272">
        <w:rPr>
          <w:rFonts w:ascii="Times New Roman" w:hAnsi="Times New Roman" w:cs="Times New Roman"/>
          <w:sz w:val="24"/>
          <w:szCs w:val="24"/>
        </w:rPr>
        <w:t xml:space="preserve"> – 1 punkt;</w:t>
      </w:r>
    </w:p>
    <w:p w14:paraId="40013BD6" w14:textId="77777777" w:rsidR="00590CAA" w:rsidRPr="00B44272" w:rsidRDefault="00413C86" w:rsidP="00413C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151-300 m</w:t>
      </w:r>
      <w:r w:rsidRPr="00B442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4272">
        <w:rPr>
          <w:rFonts w:ascii="Times New Roman" w:hAnsi="Times New Roman" w:cs="Times New Roman"/>
          <w:sz w:val="24"/>
          <w:szCs w:val="24"/>
        </w:rPr>
        <w:t xml:space="preserve"> – 2 punkty,</w:t>
      </w:r>
    </w:p>
    <w:p w14:paraId="68ED27F8" w14:textId="5893FA96" w:rsidR="00413C86" w:rsidRPr="00B44272" w:rsidRDefault="00413C86" w:rsidP="00413C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powyżej 301m</w:t>
      </w:r>
      <w:r w:rsidRPr="00B442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4272">
        <w:rPr>
          <w:rFonts w:ascii="Times New Roman" w:hAnsi="Times New Roman" w:cs="Times New Roman"/>
          <w:sz w:val="24"/>
          <w:szCs w:val="24"/>
        </w:rPr>
        <w:t xml:space="preserve"> – 3 punkty;</w:t>
      </w:r>
    </w:p>
    <w:p w14:paraId="266BA10B" w14:textId="53D7C45D" w:rsidR="00590CAA" w:rsidRPr="00B44272" w:rsidRDefault="00413C86" w:rsidP="00413C8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w przypadku takiej samej liczby punktów decydująca będzie kolejność złożenia wniosku</w:t>
      </w:r>
      <w:r w:rsidR="00590CAA" w:rsidRPr="00B44272">
        <w:rPr>
          <w:rFonts w:ascii="Times New Roman" w:hAnsi="Times New Roman" w:cs="Times New Roman"/>
          <w:sz w:val="24"/>
          <w:szCs w:val="24"/>
        </w:rPr>
        <w:t>;</w:t>
      </w:r>
      <w:r w:rsidRPr="00B442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C6D4C" w14:textId="5CB1A74A" w:rsidR="00413C86" w:rsidRPr="00B44272" w:rsidRDefault="00413C86" w:rsidP="00413C8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kryteriów na podstawie dokumentacji przedkładanej przez Beneficjentów oraz danych posiadanych przez Urząd.</w:t>
      </w:r>
    </w:p>
    <w:p w14:paraId="21990940" w14:textId="77777777" w:rsidR="00B44272" w:rsidRPr="00590CAA" w:rsidRDefault="00B44272" w:rsidP="00B44272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A4BD4A" w14:textId="2CA0240D" w:rsidR="00C56645" w:rsidRPr="00B44272" w:rsidRDefault="00C56645" w:rsidP="00B4427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4272">
        <w:rPr>
          <w:rFonts w:ascii="Times New Roman" w:hAnsi="Times New Roman" w:cs="Times New Roman"/>
          <w:b/>
          <w:bCs/>
          <w:sz w:val="24"/>
          <w:szCs w:val="24"/>
        </w:rPr>
        <w:t>Informacje dodatkowe:</w:t>
      </w:r>
    </w:p>
    <w:p w14:paraId="07FEAD5B" w14:textId="1406C15C" w:rsidR="00C56645" w:rsidRPr="00751B82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B82">
        <w:rPr>
          <w:rFonts w:ascii="Times New Roman" w:hAnsi="Times New Roman" w:cs="Times New Roman"/>
          <w:sz w:val="24"/>
          <w:szCs w:val="24"/>
        </w:rPr>
        <w:t xml:space="preserve">Szczegółowe informacje można uzyskać w Wydziale </w:t>
      </w:r>
      <w:r w:rsidR="00413C86" w:rsidRPr="00751B82">
        <w:rPr>
          <w:rFonts w:ascii="Times New Roman" w:hAnsi="Times New Roman" w:cs="Times New Roman"/>
          <w:sz w:val="24"/>
          <w:szCs w:val="24"/>
        </w:rPr>
        <w:t>Gospodarki Odpadami i Ochrony Środowiska (pokój nr 20)</w:t>
      </w:r>
      <w:r w:rsidRPr="00751B82">
        <w:rPr>
          <w:rFonts w:ascii="Times New Roman" w:hAnsi="Times New Roman" w:cs="Times New Roman"/>
          <w:sz w:val="24"/>
          <w:szCs w:val="24"/>
        </w:rPr>
        <w:t xml:space="preserve"> lub pod numerem telefonu: </w:t>
      </w:r>
      <w:r w:rsidR="00413C86" w:rsidRPr="00751B82">
        <w:rPr>
          <w:rFonts w:ascii="Times New Roman" w:hAnsi="Times New Roman" w:cs="Times New Roman"/>
          <w:sz w:val="24"/>
          <w:szCs w:val="24"/>
        </w:rPr>
        <w:t>23 674 92 83.</w:t>
      </w:r>
    </w:p>
    <w:p w14:paraId="4B45A869" w14:textId="79C2E6AC" w:rsidR="00C56645" w:rsidRPr="00413C86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  </w:t>
      </w:r>
    </w:p>
    <w:p w14:paraId="4A5A9AC3" w14:textId="77777777" w:rsidR="00C56645" w:rsidRPr="00413C86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b/>
          <w:bCs/>
          <w:sz w:val="24"/>
          <w:szCs w:val="24"/>
          <w:u w:val="single"/>
        </w:rPr>
        <w:t>Załączniki do ogłoszenia o naborze wniosków:</w:t>
      </w:r>
    </w:p>
    <w:p w14:paraId="2A704939" w14:textId="5D6D9409" w:rsidR="00413C86" w:rsidRPr="00413C86" w:rsidRDefault="00413C86" w:rsidP="00413C8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 xml:space="preserve">Uchwała nr 98/X/2025 Rady Miasta Ciechanów z dnia 27 lutego 2025 r. w sprawie zasad udzielania, trybu postępowania oraz sposobu rozliczania dotacji na zadania związane </w:t>
      </w:r>
      <w:r w:rsidRPr="00413C86">
        <w:rPr>
          <w:rFonts w:ascii="Times New Roman" w:hAnsi="Times New Roman" w:cs="Times New Roman"/>
          <w:sz w:val="24"/>
          <w:szCs w:val="24"/>
        </w:rPr>
        <w:br/>
        <w:t>z gromadzeniem i wykorzystaniem wód opadowych (Dz. Urzędowy Województwa Mazowieckiego z 2025 r. poz. 2116).</w:t>
      </w:r>
    </w:p>
    <w:p w14:paraId="10F003C8" w14:textId="4DDBD0E2" w:rsidR="00C56645" w:rsidRDefault="00C56645" w:rsidP="00413C8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Wniosek o udzielenie dotacji (w wersji edytowalnej)</w:t>
      </w:r>
      <w:r w:rsidR="00413C86" w:rsidRPr="00413C86">
        <w:rPr>
          <w:rFonts w:ascii="Times New Roman" w:hAnsi="Times New Roman" w:cs="Times New Roman"/>
          <w:sz w:val="24"/>
          <w:szCs w:val="24"/>
        </w:rPr>
        <w:t>.</w:t>
      </w:r>
    </w:p>
    <w:p w14:paraId="26E07896" w14:textId="37D90905" w:rsidR="00A733E6" w:rsidRPr="00413C86" w:rsidRDefault="00A733E6" w:rsidP="00413C8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rozliczenie dotacji (w wersji edytowalnej).</w:t>
      </w:r>
    </w:p>
    <w:p w14:paraId="36D4288D" w14:textId="77777777" w:rsidR="00E242A3" w:rsidRDefault="00E242A3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13BFA" w14:textId="77777777" w:rsidR="00A875B8" w:rsidRDefault="00A875B8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ABED9" w14:textId="77777777" w:rsidR="00A875B8" w:rsidRDefault="00A875B8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FC9D9" w14:textId="77777777" w:rsidR="00A875B8" w:rsidRDefault="00A875B8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0223E" w14:textId="77777777" w:rsidR="00A875B8" w:rsidRDefault="00A875B8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CCDDF" w14:textId="77777777" w:rsidR="00A875B8" w:rsidRDefault="00A875B8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F8540" w14:textId="77777777" w:rsidR="00A875B8" w:rsidRPr="00726CB9" w:rsidRDefault="00A875B8" w:rsidP="00A875B8">
      <w:pPr>
        <w:ind w:left="4956" w:firstLine="708"/>
        <w:jc w:val="both"/>
        <w:rPr>
          <w:rFonts w:ascii="Arial" w:hAnsi="Arial" w:cs="Arial"/>
          <w:b/>
          <w:sz w:val="24"/>
          <w:szCs w:val="24"/>
        </w:rPr>
      </w:pPr>
      <w:r w:rsidRPr="00726CB9">
        <w:rPr>
          <w:rFonts w:ascii="Arial" w:hAnsi="Arial" w:cs="Arial"/>
          <w:b/>
          <w:sz w:val="24"/>
          <w:szCs w:val="24"/>
        </w:rPr>
        <w:t>Prezydent Miasta Ciechanów</w:t>
      </w:r>
    </w:p>
    <w:p w14:paraId="26B7B4FA" w14:textId="77777777" w:rsidR="00A875B8" w:rsidRPr="00726CB9" w:rsidRDefault="00A875B8" w:rsidP="00A875B8">
      <w:pPr>
        <w:jc w:val="both"/>
        <w:rPr>
          <w:rFonts w:ascii="Arial" w:hAnsi="Arial" w:cs="Arial"/>
          <w:b/>
          <w:sz w:val="24"/>
          <w:szCs w:val="24"/>
        </w:rPr>
      </w:pP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sz w:val="24"/>
          <w:szCs w:val="24"/>
        </w:rPr>
        <w:tab/>
      </w:r>
      <w:r w:rsidRPr="00726CB9">
        <w:rPr>
          <w:rFonts w:ascii="Arial" w:hAnsi="Arial" w:cs="Arial"/>
          <w:b/>
          <w:i/>
          <w:sz w:val="24"/>
          <w:szCs w:val="24"/>
        </w:rPr>
        <w:t>Krzysztof Kosiński</w:t>
      </w:r>
    </w:p>
    <w:p w14:paraId="42D58B58" w14:textId="77777777" w:rsidR="00A875B8" w:rsidRPr="00413C86" w:rsidRDefault="00A875B8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75B8" w:rsidRPr="00413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6AD"/>
    <w:multiLevelType w:val="hybridMultilevel"/>
    <w:tmpl w:val="0DDE810A"/>
    <w:lvl w:ilvl="0" w:tplc="142E653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1ADC"/>
    <w:multiLevelType w:val="hybridMultilevel"/>
    <w:tmpl w:val="4348AB4C"/>
    <w:lvl w:ilvl="0" w:tplc="CD441ED2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217D40"/>
    <w:multiLevelType w:val="multilevel"/>
    <w:tmpl w:val="8598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47771"/>
    <w:multiLevelType w:val="multilevel"/>
    <w:tmpl w:val="14DA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512B4"/>
    <w:multiLevelType w:val="hybridMultilevel"/>
    <w:tmpl w:val="6696E9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733F8"/>
    <w:multiLevelType w:val="hybridMultilevel"/>
    <w:tmpl w:val="2C2E3F5A"/>
    <w:lvl w:ilvl="0" w:tplc="EF10DB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8346A1"/>
    <w:multiLevelType w:val="multilevel"/>
    <w:tmpl w:val="C72E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6CE3FD8"/>
    <w:multiLevelType w:val="hybridMultilevel"/>
    <w:tmpl w:val="CF30D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879DE"/>
    <w:multiLevelType w:val="hybridMultilevel"/>
    <w:tmpl w:val="2A962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712FB"/>
    <w:multiLevelType w:val="multilevel"/>
    <w:tmpl w:val="B8EE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80E13"/>
    <w:multiLevelType w:val="hybridMultilevel"/>
    <w:tmpl w:val="2EDC0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8E3A5E"/>
    <w:multiLevelType w:val="multilevel"/>
    <w:tmpl w:val="B1FEE7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0E352B"/>
    <w:multiLevelType w:val="hybridMultilevel"/>
    <w:tmpl w:val="19A8B6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D900E0"/>
    <w:multiLevelType w:val="hybridMultilevel"/>
    <w:tmpl w:val="86281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67E6D"/>
    <w:multiLevelType w:val="hybridMultilevel"/>
    <w:tmpl w:val="8BD61E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E59B8"/>
    <w:multiLevelType w:val="hybridMultilevel"/>
    <w:tmpl w:val="6C3838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F6567"/>
    <w:multiLevelType w:val="hybridMultilevel"/>
    <w:tmpl w:val="8A9E43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A62F08"/>
    <w:multiLevelType w:val="hybridMultilevel"/>
    <w:tmpl w:val="506EE2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52ABF"/>
    <w:multiLevelType w:val="hybridMultilevel"/>
    <w:tmpl w:val="1FA8D14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B1B58"/>
    <w:multiLevelType w:val="hybridMultilevel"/>
    <w:tmpl w:val="7D34A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05CCC"/>
    <w:multiLevelType w:val="hybridMultilevel"/>
    <w:tmpl w:val="89B08F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1742430">
    <w:abstractNumId w:val="2"/>
  </w:num>
  <w:num w:numId="2" w16cid:durableId="508720354">
    <w:abstractNumId w:val="9"/>
  </w:num>
  <w:num w:numId="3" w16cid:durableId="414207751">
    <w:abstractNumId w:val="11"/>
  </w:num>
  <w:num w:numId="4" w16cid:durableId="673262838">
    <w:abstractNumId w:val="3"/>
  </w:num>
  <w:num w:numId="5" w16cid:durableId="1857765876">
    <w:abstractNumId w:val="6"/>
  </w:num>
  <w:num w:numId="6" w16cid:durableId="647709448">
    <w:abstractNumId w:val="20"/>
  </w:num>
  <w:num w:numId="7" w16cid:durableId="1875536697">
    <w:abstractNumId w:val="14"/>
  </w:num>
  <w:num w:numId="8" w16cid:durableId="1174955414">
    <w:abstractNumId w:val="7"/>
  </w:num>
  <w:num w:numId="9" w16cid:durableId="160198434">
    <w:abstractNumId w:val="16"/>
  </w:num>
  <w:num w:numId="10" w16cid:durableId="229078312">
    <w:abstractNumId w:val="12"/>
  </w:num>
  <w:num w:numId="11" w16cid:durableId="342440689">
    <w:abstractNumId w:val="13"/>
  </w:num>
  <w:num w:numId="12" w16cid:durableId="607396616">
    <w:abstractNumId w:val="4"/>
  </w:num>
  <w:num w:numId="13" w16cid:durableId="168760849">
    <w:abstractNumId w:val="18"/>
  </w:num>
  <w:num w:numId="14" w16cid:durableId="1886217073">
    <w:abstractNumId w:val="10"/>
  </w:num>
  <w:num w:numId="15" w16cid:durableId="2022510636">
    <w:abstractNumId w:val="17"/>
  </w:num>
  <w:num w:numId="16" w16cid:durableId="779492613">
    <w:abstractNumId w:val="19"/>
  </w:num>
  <w:num w:numId="17" w16cid:durableId="595330761">
    <w:abstractNumId w:val="0"/>
  </w:num>
  <w:num w:numId="18" w16cid:durableId="209658651">
    <w:abstractNumId w:val="1"/>
  </w:num>
  <w:num w:numId="19" w16cid:durableId="1261907738">
    <w:abstractNumId w:val="8"/>
  </w:num>
  <w:num w:numId="20" w16cid:durableId="717976175">
    <w:abstractNumId w:val="15"/>
  </w:num>
  <w:num w:numId="21" w16cid:durableId="1765608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45"/>
    <w:rsid w:val="00151B95"/>
    <w:rsid w:val="002B089D"/>
    <w:rsid w:val="002B33BA"/>
    <w:rsid w:val="00413C86"/>
    <w:rsid w:val="00573BBE"/>
    <w:rsid w:val="00590CAA"/>
    <w:rsid w:val="005E521B"/>
    <w:rsid w:val="00725AF4"/>
    <w:rsid w:val="00751B82"/>
    <w:rsid w:val="008E29D8"/>
    <w:rsid w:val="00A36754"/>
    <w:rsid w:val="00A733E6"/>
    <w:rsid w:val="00A875B8"/>
    <w:rsid w:val="00B44272"/>
    <w:rsid w:val="00C56645"/>
    <w:rsid w:val="00DE2AF4"/>
    <w:rsid w:val="00E242A3"/>
    <w:rsid w:val="00E6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BFC8"/>
  <w15:chartTrackingRefBased/>
  <w15:docId w15:val="{4D0F7DD4-70C8-4CBD-A2C0-F3E6362F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6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6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6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6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6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6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6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6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6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6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6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6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6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6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66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6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6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6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6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64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66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6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13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7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0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0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7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54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35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3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2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69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87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15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8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30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55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4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8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3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1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0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311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8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18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9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8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97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72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463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9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96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037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09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70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82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6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1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62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8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21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Dobrzyńska</dc:creator>
  <cp:keywords/>
  <dc:description/>
  <cp:lastModifiedBy>Renata Dobrzyńska</cp:lastModifiedBy>
  <cp:revision>5</cp:revision>
  <cp:lastPrinted>2025-04-15T08:13:00Z</cp:lastPrinted>
  <dcterms:created xsi:type="dcterms:W3CDTF">2025-04-15T06:52:00Z</dcterms:created>
  <dcterms:modified xsi:type="dcterms:W3CDTF">2025-04-15T08:14:00Z</dcterms:modified>
</cp:coreProperties>
</file>