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908" w:rsidRDefault="004C3908" w:rsidP="007D63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035A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7D634D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827711">
        <w:rPr>
          <w:rFonts w:ascii="Arial" w:hAnsi="Arial" w:cs="Arial"/>
          <w:sz w:val="24"/>
          <w:szCs w:val="24"/>
        </w:rPr>
        <w:t xml:space="preserve">Załącznik nr </w:t>
      </w:r>
      <w:r w:rsidR="007D634D">
        <w:rPr>
          <w:rFonts w:ascii="Arial" w:hAnsi="Arial" w:cs="Arial"/>
          <w:sz w:val="24"/>
          <w:szCs w:val="24"/>
        </w:rPr>
        <w:t>9</w:t>
      </w:r>
    </w:p>
    <w:p w:rsidR="00231B1B" w:rsidRPr="00084C21" w:rsidRDefault="00231B1B" w:rsidP="004C390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31B1B" w:rsidRPr="00084C21" w:rsidRDefault="00231B1B" w:rsidP="00231B1B">
      <w:pPr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084C21">
        <w:rPr>
          <w:rFonts w:ascii="Arial" w:eastAsia="Times New Roman" w:hAnsi="Arial" w:cs="Arial"/>
          <w:sz w:val="24"/>
          <w:szCs w:val="24"/>
          <w:lang w:eastAsia="ar-SA"/>
        </w:rPr>
        <w:t xml:space="preserve">Bieżące utrzymanie </w:t>
      </w:r>
      <w:r w:rsidRPr="00084C21">
        <w:rPr>
          <w:rFonts w:ascii="Arial" w:eastAsia="Times New Roman" w:hAnsi="Arial" w:cs="Arial"/>
          <w:color w:val="000000"/>
          <w:sz w:val="24"/>
          <w:szCs w:val="24"/>
          <w:u w:color="000000"/>
          <w:lang w:eastAsia="pl-PL"/>
        </w:rPr>
        <w:t xml:space="preserve">oznaczeń pionowych (znaki drogowe, tablice z nazwami ulic, elementy bezpieczeństwa ruchu itp.) w pasach </w:t>
      </w:r>
      <w:r w:rsidRPr="00084C21">
        <w:rPr>
          <w:rFonts w:ascii="Arial" w:eastAsia="Times New Roman" w:hAnsi="Arial" w:cs="Arial"/>
          <w:sz w:val="24"/>
          <w:szCs w:val="24"/>
          <w:lang w:eastAsia="ar-SA"/>
        </w:rPr>
        <w:t xml:space="preserve">dróg publicznych gminnych i dróg wewnętrznych będących w zarządzie Prezydenta Miasta Ciechanów w okresie od daty zawarcia umowy do 31 grudnia 2023 r. </w:t>
      </w:r>
    </w:p>
    <w:p w:rsidR="004C3908" w:rsidRPr="00827711" w:rsidRDefault="004C3908" w:rsidP="004C3908">
      <w:pPr>
        <w:jc w:val="center"/>
        <w:rPr>
          <w:rFonts w:ascii="Arial" w:hAnsi="Arial" w:cs="Arial"/>
          <w:sz w:val="24"/>
          <w:szCs w:val="24"/>
        </w:rPr>
      </w:pPr>
      <w:r w:rsidRPr="00827711">
        <w:rPr>
          <w:rFonts w:ascii="Arial" w:hAnsi="Arial" w:cs="Arial"/>
          <w:sz w:val="24"/>
          <w:szCs w:val="24"/>
        </w:rPr>
        <w:t>FORMULARZ CENOWY</w:t>
      </w:r>
    </w:p>
    <w:p w:rsidR="004C3908" w:rsidRPr="00827711" w:rsidRDefault="004C3908" w:rsidP="004C3908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827711">
        <w:rPr>
          <w:rFonts w:ascii="Arial" w:hAnsi="Arial" w:cs="Arial"/>
          <w:szCs w:val="24"/>
        </w:rPr>
        <w:t>-</w:t>
      </w:r>
      <w:r w:rsidRPr="00827711">
        <w:rPr>
          <w:rFonts w:ascii="Arial" w:hAnsi="Arial" w:cs="Arial"/>
          <w:szCs w:val="24"/>
        </w:rPr>
        <w:tab/>
        <w:t>stawka roboczogodziny r-g netto</w:t>
      </w:r>
      <w:r w:rsidRPr="00827711">
        <w:rPr>
          <w:rFonts w:ascii="Arial" w:hAnsi="Arial" w:cs="Arial"/>
          <w:szCs w:val="24"/>
        </w:rPr>
        <w:tab/>
        <w:t>…………… zł</w:t>
      </w:r>
    </w:p>
    <w:p w:rsidR="004C3908" w:rsidRPr="00827711" w:rsidRDefault="004C3908" w:rsidP="004C3908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827711">
        <w:rPr>
          <w:rFonts w:ascii="Arial" w:hAnsi="Arial" w:cs="Arial"/>
          <w:szCs w:val="24"/>
        </w:rPr>
        <w:t xml:space="preserve">-   koszty pośrednie </w:t>
      </w:r>
      <w:proofErr w:type="spellStart"/>
      <w:r w:rsidRPr="00827711">
        <w:rPr>
          <w:rFonts w:ascii="Arial" w:hAnsi="Arial" w:cs="Arial"/>
          <w:szCs w:val="24"/>
        </w:rPr>
        <w:t>Kp</w:t>
      </w:r>
      <w:proofErr w:type="spellEnd"/>
      <w:r w:rsidRPr="00827711">
        <w:rPr>
          <w:rFonts w:ascii="Arial" w:hAnsi="Arial" w:cs="Arial"/>
          <w:szCs w:val="24"/>
        </w:rPr>
        <w:t xml:space="preserve"> od R i S </w:t>
      </w:r>
      <w:r w:rsidRPr="00827711">
        <w:rPr>
          <w:rFonts w:ascii="Arial" w:hAnsi="Arial" w:cs="Arial"/>
          <w:szCs w:val="24"/>
        </w:rPr>
        <w:tab/>
      </w:r>
      <w:r w:rsidRPr="00827711">
        <w:rPr>
          <w:rFonts w:ascii="Arial" w:hAnsi="Arial" w:cs="Arial"/>
          <w:szCs w:val="24"/>
        </w:rPr>
        <w:tab/>
        <w:t>……………%</w:t>
      </w:r>
    </w:p>
    <w:p w:rsidR="001F1F86" w:rsidRDefault="004C3908" w:rsidP="004C3908">
      <w:pPr>
        <w:pStyle w:val="BodyText31"/>
        <w:tabs>
          <w:tab w:val="left" w:pos="238"/>
        </w:tabs>
        <w:ind w:left="426"/>
        <w:jc w:val="both"/>
        <w:rPr>
          <w:rFonts w:ascii="Arial" w:hAnsi="Arial" w:cs="Arial"/>
          <w:szCs w:val="24"/>
        </w:rPr>
      </w:pPr>
      <w:r w:rsidRPr="00827711">
        <w:rPr>
          <w:rFonts w:ascii="Arial" w:hAnsi="Arial" w:cs="Arial"/>
          <w:szCs w:val="24"/>
        </w:rPr>
        <w:t xml:space="preserve">-   zysk od </w:t>
      </w:r>
      <w:proofErr w:type="spellStart"/>
      <w:r w:rsidRPr="00827711">
        <w:rPr>
          <w:rFonts w:ascii="Arial" w:hAnsi="Arial" w:cs="Arial"/>
          <w:szCs w:val="24"/>
        </w:rPr>
        <w:t>Kp</w:t>
      </w:r>
      <w:proofErr w:type="spellEnd"/>
      <w:r w:rsidRPr="00827711">
        <w:rPr>
          <w:rFonts w:ascii="Arial" w:hAnsi="Arial" w:cs="Arial"/>
          <w:szCs w:val="24"/>
        </w:rPr>
        <w:t xml:space="preserve">, R i S </w:t>
      </w:r>
      <w:r w:rsidRPr="00827711">
        <w:rPr>
          <w:rFonts w:ascii="Arial" w:hAnsi="Arial" w:cs="Arial"/>
          <w:szCs w:val="24"/>
        </w:rPr>
        <w:tab/>
      </w:r>
      <w:r w:rsidRPr="00827711">
        <w:rPr>
          <w:rFonts w:ascii="Arial" w:hAnsi="Arial" w:cs="Arial"/>
          <w:szCs w:val="24"/>
        </w:rPr>
        <w:tab/>
      </w:r>
      <w:r w:rsidRPr="00827711">
        <w:rPr>
          <w:rFonts w:ascii="Arial" w:hAnsi="Arial" w:cs="Arial"/>
          <w:szCs w:val="24"/>
        </w:rPr>
        <w:tab/>
        <w:t>…………… %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704"/>
        <w:gridCol w:w="1418"/>
        <w:gridCol w:w="2835"/>
        <w:gridCol w:w="850"/>
        <w:gridCol w:w="739"/>
        <w:gridCol w:w="1253"/>
        <w:gridCol w:w="1263"/>
      </w:tblGrid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Podstawa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Opis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Jedn.</w:t>
            </w:r>
          </w:p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obm</w:t>
            </w:r>
            <w:proofErr w:type="spellEnd"/>
            <w:r w:rsidRPr="001F1F8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Wartość</w:t>
            </w:r>
          </w:p>
        </w:tc>
      </w:tr>
      <w:tr w:rsidR="00B42E7B" w:rsidRPr="00662691" w:rsidTr="001F1F86">
        <w:tc>
          <w:tcPr>
            <w:tcW w:w="704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Organizacja ruchu stała</w:t>
            </w:r>
          </w:p>
        </w:tc>
        <w:tc>
          <w:tcPr>
            <w:tcW w:w="850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39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3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2-31 0702-02 -analogia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Słupki do znaków drogowych z rur stalowych ocynkowanych o śr. 70 mm - dł. 3,5m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2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2-31 0702-02-analogia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Słupki do znaków drogowych z rur stalowych ocynkowanych o śr. 70 mm - dł. 4,5m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2-31 0702-02 - analogia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Słupki do znaków drogowych z rur stalowych ocynkowanych o śr. 70 mm - dł. 2,5m-słupek z rozbiórki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AB40E8" w:rsidP="00667E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4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2-31 0703-02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 xml:space="preserve">Przymocowanie tablic znaków drogowych zakazu, nakazu, ostrzegawczych, informacyjnych o powierzchni ponad 0.3 m2 (znaki </w:t>
            </w: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BiC</w:t>
            </w:r>
            <w:proofErr w:type="spellEnd"/>
            <w:r w:rsidRPr="001F1F86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5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2-31 0703-02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Przymocowanie tablic znaków drogowych zakazu, nakazu, ostrzegawczych, informacyjnych o powierzchni ponad 0.3 m2 (znaki A i D )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6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2-31 0703-02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 xml:space="preserve">Przymocowanie tablic znaków drogowych zakazu, nakazu, ostrzegawczych, informacyjnych o </w:t>
            </w:r>
            <w:r w:rsidRPr="001F1F86">
              <w:rPr>
                <w:rFonts w:ascii="Arial" w:hAnsi="Arial" w:cs="Arial"/>
                <w:sz w:val="24"/>
                <w:szCs w:val="24"/>
              </w:rPr>
              <w:lastRenderedPageBreak/>
              <w:t xml:space="preserve">powierzchni ponad 0.3 m2 (znaki </w:t>
            </w: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EiF</w:t>
            </w:r>
            <w:proofErr w:type="spellEnd"/>
            <w:r w:rsidRPr="001F1F86">
              <w:rPr>
                <w:rFonts w:ascii="Arial" w:hAnsi="Arial" w:cs="Arial"/>
                <w:sz w:val="24"/>
                <w:szCs w:val="24"/>
              </w:rPr>
              <w:t xml:space="preserve"> )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lastRenderedPageBreak/>
              <w:t>szt.</w:t>
            </w:r>
          </w:p>
        </w:tc>
        <w:tc>
          <w:tcPr>
            <w:tcW w:w="739" w:type="dxa"/>
          </w:tcPr>
          <w:p w:rsidR="001F1F86" w:rsidRPr="001F1F86" w:rsidRDefault="00AB40E8" w:rsidP="00667E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lastRenderedPageBreak/>
              <w:t>7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2-31 0703-01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Przymocowanie tablic znaków drogowych zakazu, nakazu, ostrzegawczych, informacyjnych o powierzchni do 0.3 m2 (tabliczki obustronne z nazwami ulic)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AB40E8" w:rsidP="00667E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1F1F86" w:rsidRPr="001F1F86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8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2-31 0703-01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Przymocowanie tablic znaków drogowych zakazu, nakazu, ostrzegawczych, informacyjnych o powierzchni do 0.3 m2 (tabliczki pod znakami)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9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2-31 0703-03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Zdejmowanie tablic znaków drogowych zakazu, nakazu, ostrzegawczych, informacyjnych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10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kalk</w:t>
            </w:r>
            <w:proofErr w:type="spellEnd"/>
            <w:r w:rsidRPr="001F1F86">
              <w:rPr>
                <w:rFonts w:ascii="Arial" w:hAnsi="Arial" w:cs="Arial"/>
                <w:sz w:val="24"/>
                <w:szCs w:val="24"/>
              </w:rPr>
              <w:t>. własna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Prostowanie znaków, pionowanie znaków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11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AT-04 0209-01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 xml:space="preserve">Urządzenia bezpieczeństwa ruchu - progi </w:t>
            </w: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zwalnjające</w:t>
            </w:r>
            <w:proofErr w:type="spellEnd"/>
            <w:r w:rsidRPr="001F1F86">
              <w:rPr>
                <w:rFonts w:ascii="Arial" w:hAnsi="Arial" w:cs="Arial"/>
                <w:sz w:val="24"/>
                <w:szCs w:val="24"/>
              </w:rPr>
              <w:t xml:space="preserve"> U-16d z tworzywa sztucznego z wyklejonymi pasami odblaskową taśmą o wym. 980x500x70 - WYCENA PRZEZ ANALOGIE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mb</w:t>
            </w:r>
            <w:proofErr w:type="spellEnd"/>
          </w:p>
        </w:tc>
        <w:tc>
          <w:tcPr>
            <w:tcW w:w="739" w:type="dxa"/>
          </w:tcPr>
          <w:p w:rsidR="001F1F86" w:rsidRPr="001F1F86" w:rsidRDefault="00AB40E8" w:rsidP="00667E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12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KNNR 6 0702-04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lustra U-18a śr. 800mm-WYCENA PRZEZ ANALOGIĘ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13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 xml:space="preserve"> kalkulacja własna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Poręcze ochronne łańcuchowe pojedyncze o rozstawie słupków z rur śr. 60 mm co 1.5 m (U-12b) z gotowych elementów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elem</w:t>
            </w:r>
            <w:proofErr w:type="spellEnd"/>
            <w:r w:rsidRPr="001F1F8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14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2-31 0702-03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Słupki do znaków drogowych z rur stalowych o śr. 100 mm-słupki blokujące u-12C- WYCENA PRZEZ ANALOGIĘ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AB40E8" w:rsidP="00667E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lastRenderedPageBreak/>
              <w:t>15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ogrodzenia segmentowego U-12 a (0,8-1,1m)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739" w:type="dxa"/>
          </w:tcPr>
          <w:p w:rsidR="001F1F86" w:rsidRPr="001F1F86" w:rsidRDefault="00AB40E8" w:rsidP="00667E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16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ogrodzenia segmentowego U-12 a (1,2-1,5m)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739" w:type="dxa"/>
          </w:tcPr>
          <w:p w:rsidR="001F1F86" w:rsidRPr="001F1F86" w:rsidRDefault="00AB40E8" w:rsidP="00667E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17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balustrady U-11 a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739" w:type="dxa"/>
          </w:tcPr>
          <w:p w:rsidR="001F1F86" w:rsidRPr="001F1F86" w:rsidRDefault="00D753D0" w:rsidP="00667E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18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5-10 1101-03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pylonów ostrzegawczych U-5b na gotowym fundamencie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19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5-10 1101-03 Analogia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pylonów ostrzegawczych U-5a na gotowym fundamencie (słupki przeszkodowe)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20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AT-04 0209-03 -analogia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Urządzenia bezpieczeństwa ruchu - progi zwalniające wyspowe o wym. 1800x2000x65 z tworzywa sztucznego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  <w:r w:rsidRPr="001F1F8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39" w:type="dxa"/>
          </w:tcPr>
          <w:p w:rsidR="001F1F86" w:rsidRPr="001F1F86" w:rsidRDefault="00AB40E8" w:rsidP="00667E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21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AT-04 0209-03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Urządzenia bezpieczeństwa ruchu - progi zwalniające płytowe (z przejściem dla pieszych) z tworzywa sztucznego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739" w:type="dxa"/>
          </w:tcPr>
          <w:p w:rsidR="001F1F86" w:rsidRPr="001F1F86" w:rsidRDefault="00AB40E8" w:rsidP="00667E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22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AT-04 0209-03 - analogia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 xml:space="preserve">Urządzenia bezpieczeństwa ruchu - montaż </w:t>
            </w: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azyli</w:t>
            </w:r>
            <w:proofErr w:type="spellEnd"/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23 d.1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KNR AT-04 0210-02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 xml:space="preserve">Urządzenia bezpieczeństwa ruchu - punktowe elementy odblaskowe (PEO) </w:t>
            </w: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najezdniowe</w:t>
            </w:r>
            <w:proofErr w:type="spellEnd"/>
            <w:r w:rsidRPr="001F1F86">
              <w:rPr>
                <w:rFonts w:ascii="Arial" w:hAnsi="Arial" w:cs="Arial"/>
                <w:sz w:val="24"/>
                <w:szCs w:val="24"/>
              </w:rPr>
              <w:t xml:space="preserve"> osadzane w gniazdach z trzpieniem, klejone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39" w:type="dxa"/>
          </w:tcPr>
          <w:p w:rsidR="001F1F86" w:rsidRPr="001F1F86" w:rsidRDefault="001F1F86" w:rsidP="00AB40E8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</w:t>
            </w:r>
            <w:r w:rsidR="00AB40E8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42E7B" w:rsidRPr="00662691" w:rsidTr="001F1F86">
        <w:tc>
          <w:tcPr>
            <w:tcW w:w="704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B42E7B">
              <w:rPr>
                <w:rFonts w:ascii="Arial" w:hAnsi="Arial" w:cs="Arial"/>
                <w:sz w:val="24"/>
                <w:szCs w:val="24"/>
              </w:rPr>
              <w:t>Organizacja ruchu tymczasowa</w:t>
            </w:r>
          </w:p>
        </w:tc>
        <w:tc>
          <w:tcPr>
            <w:tcW w:w="850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39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3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B42E7B" w:rsidRPr="001F1F86" w:rsidRDefault="00B42E7B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24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słupka znaku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lastRenderedPageBreak/>
              <w:t>25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demontaż słupka znaku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26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tablic znaków A i D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27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demontaż tablic znaków A i D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28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-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tablic znaków B i C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29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demontaż tablic znaków B i C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30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tablic znaków E i F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31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demontaż tablic znaków E i F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32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barier drogowych - zastaw U-20a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33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demontaż barier drogowych - zastaw U-20a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34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montaż tabliczki pod znakiem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35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demontaż tabliczki pod znakiem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1F86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36 d.2</w:t>
            </w: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Wykonanie wygrodzenia z taśmy biało czerwonej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1F1F86">
              <w:rPr>
                <w:rFonts w:ascii="Arial" w:hAnsi="Arial" w:cs="Arial"/>
                <w:sz w:val="24"/>
                <w:szCs w:val="24"/>
              </w:rPr>
              <w:t>200</w:t>
            </w: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827711">
              <w:rPr>
                <w:rFonts w:ascii="Arial" w:hAnsi="Arial" w:cs="Arial"/>
                <w:sz w:val="24"/>
                <w:szCs w:val="24"/>
              </w:rPr>
              <w:t>RAZEM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827711">
              <w:rPr>
                <w:rFonts w:ascii="Arial" w:hAnsi="Arial" w:cs="Arial"/>
                <w:sz w:val="24"/>
                <w:szCs w:val="24"/>
              </w:rPr>
              <w:t>PODATEK VAT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1F86" w:rsidRPr="00662691" w:rsidTr="001F1F86">
        <w:tc>
          <w:tcPr>
            <w:tcW w:w="704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  <w:r w:rsidRPr="00827711">
              <w:rPr>
                <w:rFonts w:ascii="Arial" w:hAnsi="Arial" w:cs="Arial"/>
                <w:sz w:val="24"/>
                <w:szCs w:val="24"/>
              </w:rPr>
              <w:t>OGÓŁEM BRUTTO</w:t>
            </w:r>
          </w:p>
        </w:tc>
        <w:tc>
          <w:tcPr>
            <w:tcW w:w="850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39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3" w:type="dxa"/>
          </w:tcPr>
          <w:p w:rsidR="001F1F86" w:rsidRPr="001F1F86" w:rsidRDefault="001F1F86" w:rsidP="00667E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F1F86" w:rsidRPr="00662691" w:rsidRDefault="001F1F86" w:rsidP="001F1F86"/>
    <w:p w:rsidR="00827711" w:rsidRDefault="00827711" w:rsidP="00CA54D9">
      <w:pPr>
        <w:ind w:left="705" w:hanging="705"/>
        <w:rPr>
          <w:rFonts w:ascii="Arial" w:hAnsi="Arial" w:cs="Arial"/>
          <w:sz w:val="24"/>
          <w:szCs w:val="24"/>
        </w:rPr>
      </w:pPr>
    </w:p>
    <w:p w:rsidR="00CA54D9" w:rsidRPr="00827711" w:rsidRDefault="00CA54D9" w:rsidP="00CA54D9">
      <w:pPr>
        <w:ind w:left="705" w:hanging="705"/>
        <w:rPr>
          <w:rFonts w:ascii="Arial" w:hAnsi="Arial" w:cs="Arial"/>
          <w:sz w:val="24"/>
          <w:szCs w:val="24"/>
        </w:rPr>
      </w:pPr>
      <w:r w:rsidRPr="00827711">
        <w:rPr>
          <w:rFonts w:ascii="Arial" w:hAnsi="Arial" w:cs="Arial"/>
          <w:sz w:val="24"/>
          <w:szCs w:val="24"/>
        </w:rPr>
        <w:t>*</w:t>
      </w:r>
      <w:r w:rsidRPr="00827711">
        <w:rPr>
          <w:rFonts w:ascii="Arial" w:hAnsi="Arial" w:cs="Arial"/>
          <w:sz w:val="24"/>
          <w:szCs w:val="24"/>
        </w:rPr>
        <w:tab/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:rsidR="00746D00" w:rsidRPr="00827711" w:rsidRDefault="00746D00" w:rsidP="004C3908">
      <w:pPr>
        <w:rPr>
          <w:rFonts w:ascii="Arial" w:hAnsi="Arial" w:cs="Arial"/>
          <w:sz w:val="24"/>
          <w:szCs w:val="24"/>
        </w:rPr>
      </w:pPr>
    </w:p>
    <w:p w:rsidR="00746D00" w:rsidRPr="00827711" w:rsidRDefault="00746D00" w:rsidP="004C3908">
      <w:pPr>
        <w:rPr>
          <w:rFonts w:ascii="Arial" w:hAnsi="Arial" w:cs="Arial"/>
          <w:sz w:val="24"/>
          <w:szCs w:val="24"/>
        </w:rPr>
      </w:pPr>
    </w:p>
    <w:p w:rsidR="00746D00" w:rsidRPr="00827711" w:rsidRDefault="00746D00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CA54D9" w:rsidRDefault="00CA54D9" w:rsidP="004C3908">
      <w:pPr>
        <w:rPr>
          <w:rFonts w:ascii="Arial" w:hAnsi="Arial" w:cs="Arial"/>
          <w:sz w:val="24"/>
          <w:szCs w:val="24"/>
        </w:rPr>
      </w:pPr>
    </w:p>
    <w:p w:rsidR="006D1872" w:rsidRDefault="006D1872" w:rsidP="004C3908">
      <w:pPr>
        <w:rPr>
          <w:rFonts w:ascii="Arial" w:hAnsi="Arial" w:cs="Arial"/>
          <w:sz w:val="24"/>
          <w:szCs w:val="24"/>
        </w:rPr>
      </w:pPr>
    </w:p>
    <w:p w:rsidR="006D1872" w:rsidRDefault="006D1872" w:rsidP="004C3908">
      <w:pPr>
        <w:rPr>
          <w:rFonts w:ascii="Arial" w:hAnsi="Arial" w:cs="Arial"/>
          <w:sz w:val="24"/>
          <w:szCs w:val="24"/>
        </w:rPr>
      </w:pPr>
    </w:p>
    <w:p w:rsidR="006D1872" w:rsidRDefault="006D1872" w:rsidP="004C3908">
      <w:pPr>
        <w:rPr>
          <w:rFonts w:ascii="Arial" w:hAnsi="Arial" w:cs="Arial"/>
          <w:sz w:val="24"/>
          <w:szCs w:val="24"/>
        </w:rPr>
      </w:pPr>
    </w:p>
    <w:p w:rsidR="00746D00" w:rsidRPr="004C3908" w:rsidRDefault="00746D00" w:rsidP="007D63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D634D"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827711">
        <w:rPr>
          <w:rFonts w:ascii="Arial" w:hAnsi="Arial" w:cs="Arial"/>
          <w:sz w:val="24"/>
          <w:szCs w:val="24"/>
        </w:rPr>
        <w:tab/>
      </w:r>
      <w:r w:rsidRPr="004C3908">
        <w:rPr>
          <w:rFonts w:ascii="Arial" w:hAnsi="Arial" w:cs="Arial"/>
          <w:sz w:val="24"/>
          <w:szCs w:val="24"/>
        </w:rPr>
        <w:t>Załącznik nr</w:t>
      </w:r>
      <w:r w:rsidR="007D634D">
        <w:rPr>
          <w:rFonts w:ascii="Arial" w:hAnsi="Arial" w:cs="Arial"/>
          <w:sz w:val="24"/>
          <w:szCs w:val="24"/>
        </w:rPr>
        <w:t xml:space="preserve"> </w:t>
      </w:r>
      <w:r w:rsidRPr="004C3908">
        <w:rPr>
          <w:rFonts w:ascii="Arial" w:hAnsi="Arial" w:cs="Arial"/>
          <w:sz w:val="24"/>
          <w:szCs w:val="24"/>
        </w:rPr>
        <w:t xml:space="preserve"> </w:t>
      </w:r>
      <w:r w:rsidR="007D634D">
        <w:rPr>
          <w:rFonts w:ascii="Arial" w:hAnsi="Arial" w:cs="Arial"/>
          <w:sz w:val="24"/>
          <w:szCs w:val="24"/>
        </w:rPr>
        <w:t>10</w:t>
      </w:r>
    </w:p>
    <w:p w:rsidR="00746D00" w:rsidRPr="004C3908" w:rsidRDefault="00746D00" w:rsidP="00746D0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84C21" w:rsidRPr="00084C21" w:rsidRDefault="00084C21" w:rsidP="00084C21">
      <w:pPr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084C21">
        <w:rPr>
          <w:rFonts w:ascii="Arial" w:eastAsia="Times New Roman" w:hAnsi="Arial" w:cs="Arial"/>
          <w:sz w:val="24"/>
          <w:szCs w:val="24"/>
          <w:lang w:eastAsia="ar-SA"/>
        </w:rPr>
        <w:t xml:space="preserve">Bieżące utrzymanie </w:t>
      </w:r>
      <w:r w:rsidRPr="00084C21">
        <w:rPr>
          <w:rFonts w:ascii="Arial" w:eastAsia="Times New Roman" w:hAnsi="Arial" w:cs="Arial"/>
          <w:color w:val="000000"/>
          <w:sz w:val="24"/>
          <w:szCs w:val="24"/>
          <w:u w:color="000000"/>
          <w:lang w:eastAsia="pl-PL"/>
        </w:rPr>
        <w:t xml:space="preserve">oznaczeń pionowych (znaki drogowe, tablice z nazwami ulic, elementy bezpieczeństwa ruchu itp.) w pasach </w:t>
      </w:r>
      <w:r w:rsidRPr="00084C21">
        <w:rPr>
          <w:rFonts w:ascii="Arial" w:eastAsia="Times New Roman" w:hAnsi="Arial" w:cs="Arial"/>
          <w:sz w:val="24"/>
          <w:szCs w:val="24"/>
          <w:lang w:eastAsia="ar-SA"/>
        </w:rPr>
        <w:t xml:space="preserve">dróg publicznych gminnych i dróg wewnętrznych będących w zarządzie Prezydenta Miasta Ciechanów w okresie od daty zawarcia umowy do 31 grudnia 2023 r. </w:t>
      </w:r>
    </w:p>
    <w:p w:rsidR="00746D00" w:rsidRDefault="00746D00" w:rsidP="00746D00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MATERIAŁY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846"/>
        <w:gridCol w:w="4252"/>
        <w:gridCol w:w="851"/>
        <w:gridCol w:w="1276"/>
        <w:gridCol w:w="1559"/>
      </w:tblGrid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27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Cena</w:t>
            </w: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 xml:space="preserve">gaz </w:t>
            </w: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propanowo-butanowy</w:t>
            </w:r>
            <w:proofErr w:type="spellEnd"/>
            <w:r w:rsidRPr="006D1872">
              <w:rPr>
                <w:rFonts w:ascii="Arial" w:hAnsi="Arial" w:cs="Arial"/>
                <w:sz w:val="24"/>
                <w:szCs w:val="24"/>
              </w:rPr>
              <w:t xml:space="preserve"> płynny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6" w:type="dxa"/>
          </w:tcPr>
          <w:p w:rsidR="006D1872" w:rsidRPr="006D1872" w:rsidRDefault="006D1872" w:rsidP="006D18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taśma biało-czerwona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balustrada U-11a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ogrodzenie segmentowe U-12a (1,2-1,5m)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ogrodzenie segmentowe U-12a (0,8-1,1m)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słupki z rur stalowych ocynkowanych dł. 3,5m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słup</w:t>
            </w:r>
            <w:r>
              <w:rPr>
                <w:rFonts w:ascii="Arial" w:hAnsi="Arial" w:cs="Arial"/>
                <w:sz w:val="24"/>
                <w:szCs w:val="24"/>
              </w:rPr>
              <w:t>ki z rur stalowych ocynkowany</w:t>
            </w:r>
            <w:r w:rsidRPr="006D1872">
              <w:rPr>
                <w:rFonts w:ascii="Arial" w:hAnsi="Arial" w:cs="Arial"/>
                <w:sz w:val="24"/>
                <w:szCs w:val="24"/>
              </w:rPr>
              <w:t>ch  dł. 4,5m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słupki z rur stalowych ocynkowanych  - z rozbiórki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słupki  blokujące U-12c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poręcz ochronna łańcuchowa U-12b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elem</w:t>
            </w:r>
            <w:proofErr w:type="spellEnd"/>
            <w:r w:rsidRPr="006D18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 xml:space="preserve">tablice znaków drogowych </w:t>
            </w: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BiC</w:t>
            </w:r>
            <w:proofErr w:type="spellEnd"/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tablice znaków drogowych A i D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 xml:space="preserve">tablice znaków drogowych </w:t>
            </w: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EiF</w:t>
            </w:r>
            <w:proofErr w:type="spellEnd"/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14.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tablice znaków drogowych- tabliczki pod znakami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15.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tablice znaków drogowych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D1872">
              <w:rPr>
                <w:rFonts w:ascii="Arial" w:hAnsi="Arial" w:cs="Arial"/>
                <w:sz w:val="24"/>
                <w:szCs w:val="24"/>
              </w:rPr>
              <w:t>-tabliczki obustronne  z nazwami ulic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16.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lustro drogowe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17.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 xml:space="preserve">punktowe elementy odblaskowe </w:t>
            </w: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najezdniowe</w:t>
            </w:r>
            <w:proofErr w:type="spellEnd"/>
            <w:r w:rsidRPr="006D1872">
              <w:rPr>
                <w:rFonts w:ascii="Arial" w:hAnsi="Arial" w:cs="Arial"/>
                <w:sz w:val="24"/>
                <w:szCs w:val="24"/>
              </w:rPr>
              <w:t xml:space="preserve"> z trzpieniem, klejone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18.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próg zwalniający - U-16 z tworzywa sztucznego o wym. 980x500x70 wraz z zakończeniem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alem.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19.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próg płytowy KRIMFO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20.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azyl drogowy 500x500x100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21.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próg  zwalniają</w:t>
            </w:r>
            <w:r w:rsidRPr="006D1872">
              <w:rPr>
                <w:rFonts w:ascii="Arial" w:hAnsi="Arial" w:cs="Arial"/>
                <w:sz w:val="24"/>
                <w:szCs w:val="24"/>
              </w:rPr>
              <w:t>cy wyspowy o wym. 1800x2000x65 z tworzywa sztucznego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22.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gruz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6D18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klej bitumiczny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6D18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6D18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kołek rozporowy wraz ze śrubą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6D18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pylony ostrzegawcze U-5b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  <w:r w:rsidRPr="006D18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1872" w:rsidRPr="006D1872" w:rsidTr="006D1872">
        <w:tc>
          <w:tcPr>
            <w:tcW w:w="846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6D18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252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r w:rsidRPr="006D1872">
              <w:rPr>
                <w:rFonts w:ascii="Arial" w:hAnsi="Arial" w:cs="Arial"/>
                <w:sz w:val="24"/>
                <w:szCs w:val="24"/>
              </w:rPr>
              <w:t>pylony ostrzegawcze - słupki przeszkodowe U-5a</w:t>
            </w:r>
          </w:p>
        </w:tc>
        <w:tc>
          <w:tcPr>
            <w:tcW w:w="851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D1872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  <w:r w:rsidRPr="006D18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276" w:type="dxa"/>
          </w:tcPr>
          <w:p w:rsidR="006D1872" w:rsidRDefault="006D1872" w:rsidP="006D1872">
            <w:pPr>
              <w:jc w:val="center"/>
            </w:pPr>
            <w:r w:rsidRPr="0036232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6D1872" w:rsidRPr="006D1872" w:rsidRDefault="006D1872" w:rsidP="006D18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84C21" w:rsidRDefault="00606B68" w:rsidP="00B34A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D1872">
        <w:rPr>
          <w:rFonts w:ascii="Arial" w:hAnsi="Arial" w:cs="Arial"/>
          <w:sz w:val="24"/>
          <w:szCs w:val="24"/>
        </w:rPr>
        <w:tab/>
      </w:r>
      <w:bookmarkStart w:id="0" w:name="_GoBack"/>
      <w:bookmarkEnd w:id="0"/>
    </w:p>
    <w:p w:rsidR="00606B68" w:rsidRPr="00606B68" w:rsidRDefault="006D1872" w:rsidP="003035A6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606B68" w:rsidRPr="00606B68">
        <w:rPr>
          <w:rFonts w:ascii="Arial" w:hAnsi="Arial" w:cs="Arial"/>
          <w:sz w:val="24"/>
          <w:szCs w:val="24"/>
        </w:rPr>
        <w:t xml:space="preserve">ałącznik nr </w:t>
      </w:r>
      <w:r w:rsidR="007D634D">
        <w:rPr>
          <w:rFonts w:ascii="Arial" w:hAnsi="Arial" w:cs="Arial"/>
          <w:sz w:val="24"/>
          <w:szCs w:val="24"/>
        </w:rPr>
        <w:t>11</w:t>
      </w:r>
    </w:p>
    <w:p w:rsidR="00606B68" w:rsidRPr="00606B68" w:rsidRDefault="00606B68" w:rsidP="00606B68">
      <w:pPr>
        <w:rPr>
          <w:rFonts w:ascii="Arial" w:hAnsi="Arial" w:cs="Arial"/>
          <w:sz w:val="24"/>
          <w:szCs w:val="24"/>
        </w:rPr>
      </w:pPr>
    </w:p>
    <w:p w:rsidR="00084C21" w:rsidRPr="00084C21" w:rsidRDefault="00084C21" w:rsidP="00084C21">
      <w:pPr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084C21">
        <w:rPr>
          <w:rFonts w:ascii="Arial" w:eastAsia="Times New Roman" w:hAnsi="Arial" w:cs="Arial"/>
          <w:sz w:val="24"/>
          <w:szCs w:val="24"/>
          <w:lang w:eastAsia="ar-SA"/>
        </w:rPr>
        <w:t xml:space="preserve">Bieżące utrzymanie </w:t>
      </w:r>
      <w:r w:rsidRPr="00084C21">
        <w:rPr>
          <w:rFonts w:ascii="Arial" w:eastAsia="Times New Roman" w:hAnsi="Arial" w:cs="Arial"/>
          <w:color w:val="000000"/>
          <w:sz w:val="24"/>
          <w:szCs w:val="24"/>
          <w:u w:color="000000"/>
          <w:lang w:eastAsia="pl-PL"/>
        </w:rPr>
        <w:t xml:space="preserve">oznaczeń pionowych (znaki drogowe, tablice z nazwami ulic, elementy bezpieczeństwa ruchu itp.) w pasach </w:t>
      </w:r>
      <w:r w:rsidRPr="00084C21">
        <w:rPr>
          <w:rFonts w:ascii="Arial" w:eastAsia="Times New Roman" w:hAnsi="Arial" w:cs="Arial"/>
          <w:sz w:val="24"/>
          <w:szCs w:val="24"/>
          <w:lang w:eastAsia="ar-SA"/>
        </w:rPr>
        <w:t xml:space="preserve">dróg publicznych gminnych i dróg wewnętrznych będących w zarządzie Prezydenta Miasta Ciechanów w okresie od daty zawarcia umowy do 31 grudnia 2023 r. </w:t>
      </w:r>
    </w:p>
    <w:p w:rsidR="00606B68" w:rsidRDefault="00606B68" w:rsidP="00606B68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SPRZĘT</w:t>
      </w:r>
    </w:p>
    <w:p w:rsidR="00606B68" w:rsidRDefault="00606B68" w:rsidP="004C3908">
      <w:pPr>
        <w:rPr>
          <w:rFonts w:ascii="Arial" w:hAnsi="Arial" w:cs="Arial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3261"/>
        <w:gridCol w:w="769"/>
        <w:gridCol w:w="1484"/>
        <w:gridCol w:w="2283"/>
      </w:tblGrid>
      <w:tr w:rsidR="00417553" w:rsidRPr="00417553" w:rsidTr="00CA54D9">
        <w:tc>
          <w:tcPr>
            <w:tcW w:w="562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261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769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417553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484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2283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417553" w:rsidRPr="00417553" w:rsidTr="00CA54D9">
        <w:tc>
          <w:tcPr>
            <w:tcW w:w="562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środek transportowy</w:t>
            </w:r>
          </w:p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69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84" w:type="dxa"/>
          </w:tcPr>
          <w:p w:rsidR="00417553" w:rsidRPr="00417553" w:rsidRDefault="00417553" w:rsidP="004175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83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17553" w:rsidRPr="00417553" w:rsidTr="00CA54D9">
        <w:tc>
          <w:tcPr>
            <w:tcW w:w="562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samochód dostawczy 0.9 t</w:t>
            </w:r>
          </w:p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69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84" w:type="dxa"/>
          </w:tcPr>
          <w:p w:rsidR="00417553" w:rsidRPr="00417553" w:rsidRDefault="00417553" w:rsidP="004175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83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17553" w:rsidRPr="00417553" w:rsidTr="00CA54D9">
        <w:tc>
          <w:tcPr>
            <w:tcW w:w="562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 xml:space="preserve">układarka kleju z kotłem </w:t>
            </w:r>
          </w:p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olejowym 30 dm3</w:t>
            </w:r>
          </w:p>
        </w:tc>
        <w:tc>
          <w:tcPr>
            <w:tcW w:w="769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84" w:type="dxa"/>
          </w:tcPr>
          <w:p w:rsidR="00417553" w:rsidRPr="00417553" w:rsidRDefault="00417553" w:rsidP="004175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83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17553" w:rsidRPr="00417553" w:rsidTr="00CA54D9">
        <w:tc>
          <w:tcPr>
            <w:tcW w:w="562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agregat prądotwórczy</w:t>
            </w:r>
          </w:p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69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84" w:type="dxa"/>
          </w:tcPr>
          <w:p w:rsidR="00417553" w:rsidRPr="00417553" w:rsidRDefault="00417553" w:rsidP="004175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83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17553" w:rsidRPr="00606B68" w:rsidTr="00CA54D9">
        <w:tc>
          <w:tcPr>
            <w:tcW w:w="562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wiertarka udarowa elektryczna</w:t>
            </w:r>
          </w:p>
        </w:tc>
        <w:tc>
          <w:tcPr>
            <w:tcW w:w="769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  <w:r w:rsidRPr="00417553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84" w:type="dxa"/>
          </w:tcPr>
          <w:p w:rsidR="00417553" w:rsidRPr="00417553" w:rsidRDefault="00417553" w:rsidP="004175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83" w:type="dxa"/>
          </w:tcPr>
          <w:p w:rsidR="00417553" w:rsidRPr="00417553" w:rsidRDefault="00417553" w:rsidP="00833DD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06B68" w:rsidRPr="00606B68" w:rsidRDefault="00606B68" w:rsidP="00417553">
      <w:pPr>
        <w:rPr>
          <w:rFonts w:ascii="Arial" w:hAnsi="Arial" w:cs="Arial"/>
          <w:sz w:val="24"/>
          <w:szCs w:val="24"/>
        </w:rPr>
      </w:pPr>
    </w:p>
    <w:sectPr w:rsidR="00606B68" w:rsidRPr="00606B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551"/>
    <w:rsid w:val="00084C21"/>
    <w:rsid w:val="001F1F86"/>
    <w:rsid w:val="00231B1B"/>
    <w:rsid w:val="003035A6"/>
    <w:rsid w:val="00417553"/>
    <w:rsid w:val="004C3908"/>
    <w:rsid w:val="00606B68"/>
    <w:rsid w:val="006347A0"/>
    <w:rsid w:val="006D1872"/>
    <w:rsid w:val="006E5551"/>
    <w:rsid w:val="00746D00"/>
    <w:rsid w:val="007D634D"/>
    <w:rsid w:val="00827711"/>
    <w:rsid w:val="00833DD0"/>
    <w:rsid w:val="00AB3753"/>
    <w:rsid w:val="00AB40E8"/>
    <w:rsid w:val="00B34A33"/>
    <w:rsid w:val="00B42E7B"/>
    <w:rsid w:val="00BC20CF"/>
    <w:rsid w:val="00BC28AC"/>
    <w:rsid w:val="00BF1CB8"/>
    <w:rsid w:val="00CA54D9"/>
    <w:rsid w:val="00D753D0"/>
    <w:rsid w:val="00DE5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rsid w:val="004C3908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customStyle="1" w:styleId="BodyText31">
    <w:name w:val="Body Text 31"/>
    <w:basedOn w:val="Normalny"/>
    <w:rsid w:val="004C3908"/>
    <w:pPr>
      <w:widowControl w:val="0"/>
      <w:tabs>
        <w:tab w:val="left" w:pos="360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4C39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rsid w:val="004C3908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customStyle="1" w:styleId="BodyText31">
    <w:name w:val="Body Text 31"/>
    <w:basedOn w:val="Normalny"/>
    <w:rsid w:val="004C3908"/>
    <w:pPr>
      <w:widowControl w:val="0"/>
      <w:tabs>
        <w:tab w:val="left" w:pos="360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4C39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32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7</Pages>
  <Words>1013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Pszczółkowska</cp:lastModifiedBy>
  <cp:revision>17</cp:revision>
  <cp:lastPrinted>2023-01-31T13:17:00Z</cp:lastPrinted>
  <dcterms:created xsi:type="dcterms:W3CDTF">2021-11-23T11:00:00Z</dcterms:created>
  <dcterms:modified xsi:type="dcterms:W3CDTF">2023-02-01T14:51:00Z</dcterms:modified>
</cp:coreProperties>
</file>