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16" w:rsidRPr="00986C20" w:rsidRDefault="00940316" w:rsidP="001338B5">
      <w:pPr>
        <w:ind w:left="4956" w:firstLine="147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Załącznik nr 1</w:t>
      </w:r>
      <w:r w:rsidR="00FF6C98">
        <w:rPr>
          <w:rFonts w:ascii="Arial" w:hAnsi="Arial" w:cs="Arial"/>
          <w:sz w:val="24"/>
          <w:szCs w:val="24"/>
        </w:rPr>
        <w:t>0a</w:t>
      </w:r>
      <w:r w:rsidRPr="00986C20">
        <w:rPr>
          <w:rFonts w:ascii="Arial" w:hAnsi="Arial" w:cs="Arial"/>
          <w:sz w:val="24"/>
          <w:szCs w:val="24"/>
        </w:rPr>
        <w:t xml:space="preserve"> do formularza oferty</w:t>
      </w:r>
    </w:p>
    <w:p w:rsidR="00940316" w:rsidRPr="00986C20" w:rsidRDefault="00940316" w:rsidP="00940316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>Część Nr 1 –   bieżące utrzymanie nawierzchni utwardzonych – remonty nawierzchni chodników</w:t>
      </w:r>
    </w:p>
    <w:p w:rsidR="00940316" w:rsidRPr="00986C20" w:rsidRDefault="00940316" w:rsidP="00940316">
      <w:pPr>
        <w:jc w:val="center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FORMULARZ CENOWY</w:t>
      </w:r>
    </w:p>
    <w:p w:rsidR="00940316" w:rsidRPr="00986C20" w:rsidRDefault="00940316" w:rsidP="00940316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-</w:t>
      </w:r>
      <w:r w:rsidRPr="00986C20">
        <w:rPr>
          <w:rFonts w:ascii="Arial" w:hAnsi="Arial" w:cs="Arial"/>
          <w:sz w:val="24"/>
          <w:szCs w:val="24"/>
        </w:rPr>
        <w:tab/>
        <w:t>stawka roboczogodziny r-g netto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zł</w:t>
      </w:r>
    </w:p>
    <w:p w:rsidR="00940316" w:rsidRPr="00986C20" w:rsidRDefault="00940316" w:rsidP="00940316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koszty pośrednie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 od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……………%</w:t>
      </w:r>
    </w:p>
    <w:p w:rsidR="00940316" w:rsidRDefault="00940316" w:rsidP="00940316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zysk od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,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%</w:t>
      </w:r>
    </w:p>
    <w:p w:rsidR="00133A1F" w:rsidRDefault="00133A1F" w:rsidP="009403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33"/>
        <w:gridCol w:w="1101"/>
        <w:gridCol w:w="2977"/>
        <w:gridCol w:w="850"/>
        <w:gridCol w:w="22"/>
        <w:gridCol w:w="887"/>
        <w:gridCol w:w="1137"/>
        <w:gridCol w:w="1356"/>
      </w:tblGrid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Podstawa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Opis</w:t>
            </w:r>
          </w:p>
        </w:tc>
        <w:tc>
          <w:tcPr>
            <w:tcW w:w="872" w:type="dxa"/>
            <w:gridSpan w:val="2"/>
          </w:tcPr>
          <w:p w:rsidR="007A7A4C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Jedn.</w:t>
            </w:r>
          </w:p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F752A">
              <w:rPr>
                <w:rFonts w:ascii="Arial" w:hAnsi="Arial" w:cs="Arial"/>
                <w:sz w:val="24"/>
                <w:szCs w:val="24"/>
              </w:rPr>
              <w:t>obm</w:t>
            </w:r>
            <w:proofErr w:type="spellEnd"/>
            <w:r w:rsidRPr="004F752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2C33E6">
              <w:rPr>
                <w:rFonts w:ascii="Arial" w:hAnsi="Arial" w:cs="Arial"/>
                <w:b/>
                <w:sz w:val="24"/>
                <w:szCs w:val="24"/>
              </w:rPr>
              <w:t>Dz. 600-60016-4270-02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0806-01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krawężników betonowych na 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0812-03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ław pod krawężniki z betonu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0806-07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obrzeży trawnikowych o wymiarach 6x20 cm na 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0806-08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obrzeży trawnikowych o wymiarach 8x30 cm na 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0803-02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Ręczne rozebranie nawierzchni z kostki kamiennej nieregularnej na podsypce cementowo-piaskowej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6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0803-05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Ręczne rozebranie nawierzchni z kostki kamiennej regularnej na podsypce cementowo-piaskowej /wycena przez analogię - ręczne rozebranie nawierzchni z kostki brukowej betonowej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7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0803-03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Mechaniczne rozebranie nawierzchni z kostki kamiennej nieregularnej na podsypce cementowo-piaskowej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8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0803-04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Mechaniczne rozebranie nawierzchni z kostki kamiennej regularnej na </w:t>
            </w: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podsypce cementowo-piaskowej/wycena przez analogię - mechaniczne rozebranie nawierzchni z kostki brukowej betonowej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9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0805-05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chodników z płyt betonowych o wymiarach 35x35x5 cm na 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0805-06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chodników z płyt betonowych o wymiarach 50x50x7 cm na 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11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0802-05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nawierzchni z betonu gr. 15 cm ręcznie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12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0802-06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nawierzchni z betonu gr. 15 cm mechanicznie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13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0802-04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nawierzchni z mas mineralno-bitumicznych gr. 4 cm mechanicznie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14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0805-02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nawierzchni z płyt drogowych betonowych gr. 15 cm o spoinach wypełnionych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15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1 0201-06 analogia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Roboty ziemne wykonywane koparkami przedsiębiernymi o </w:t>
            </w:r>
            <w:proofErr w:type="spellStart"/>
            <w:r w:rsidRPr="004F752A">
              <w:rPr>
                <w:rFonts w:ascii="Arial" w:hAnsi="Arial" w:cs="Arial"/>
                <w:sz w:val="24"/>
                <w:szCs w:val="24"/>
              </w:rPr>
              <w:t>poj.łyżki</w:t>
            </w:r>
            <w:proofErr w:type="spellEnd"/>
            <w:r w:rsidRPr="004F752A">
              <w:rPr>
                <w:rFonts w:ascii="Arial" w:hAnsi="Arial" w:cs="Arial"/>
                <w:sz w:val="24"/>
                <w:szCs w:val="24"/>
              </w:rPr>
              <w:t xml:space="preserve"> 0.40 m3 w </w:t>
            </w:r>
            <w:proofErr w:type="spellStart"/>
            <w:r w:rsidRPr="004F752A">
              <w:rPr>
                <w:rFonts w:ascii="Arial" w:hAnsi="Arial" w:cs="Arial"/>
                <w:sz w:val="24"/>
                <w:szCs w:val="24"/>
              </w:rPr>
              <w:t>gr.kat</w:t>
            </w:r>
            <w:proofErr w:type="spellEnd"/>
            <w:r w:rsidRPr="004F752A">
              <w:rPr>
                <w:rFonts w:ascii="Arial" w:hAnsi="Arial" w:cs="Arial"/>
                <w:sz w:val="24"/>
                <w:szCs w:val="24"/>
              </w:rPr>
              <w:t>. III-IV z transportem urobku na terenie miasta Ciechanów samochodami samowyładowczymi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16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0101-01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Mechaniczne wykonanie koryta na całej szerokości jezdni i chodników w gruncie kat. I-IV głębokości 20 cm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17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0101-02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Mechaniczne wykonanie koryta na całej szerokości jezdni i chodników w gruncie kat. I-IV - za każde dalsze 5 cm głębokości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18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0102-01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Koryta gł. 10 cm wykonywane w gruntach </w:t>
            </w: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kat. II-IV na poszerzeniach jezdni lub chodników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19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0102-03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Koryta gł. 30 cm wykonywane w gruntach kat. II-IV na poszerzeniach jezdni lub chodników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1106-01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Remonty cząstkowe chodników z płyt betonowych o wym. 35x35x5 cm na podsypce piaskowej ze spoinami wypełnionymi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21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1105-03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Remonty cząstkowe nawierzchni z płyt drogowych betonowych sześciokątnych lub kwadratowych grubości 12 cm ze spoinami wypełnionymi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22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1103-01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Remonty </w:t>
            </w:r>
            <w:proofErr w:type="spellStart"/>
            <w:r w:rsidRPr="004F752A">
              <w:rPr>
                <w:rFonts w:ascii="Arial" w:hAnsi="Arial" w:cs="Arial"/>
                <w:sz w:val="24"/>
                <w:szCs w:val="24"/>
              </w:rPr>
              <w:t>cząskowe</w:t>
            </w:r>
            <w:proofErr w:type="spellEnd"/>
            <w:r w:rsidRPr="004F752A">
              <w:rPr>
                <w:rFonts w:ascii="Arial" w:hAnsi="Arial" w:cs="Arial"/>
                <w:sz w:val="24"/>
                <w:szCs w:val="24"/>
              </w:rPr>
              <w:t xml:space="preserve"> nawierzchni z kostki kamiennej nieregularnej wysokości 6 cm na podsypce piaskowej i ze spoinami wypełnionymi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23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1103-05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Remonty cząstkowe nawierzchni z kostki kamiennej nieregularnej wysokości 6 cm na podsypce cementowo-piaskowej i ze spoinami wypełnionymi zaprawą cementową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24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1103-02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Remonty cząs</w:t>
            </w:r>
            <w:r w:rsidR="00925331">
              <w:rPr>
                <w:rFonts w:ascii="Arial" w:hAnsi="Arial" w:cs="Arial"/>
                <w:sz w:val="24"/>
                <w:szCs w:val="24"/>
              </w:rPr>
              <w:t>t</w:t>
            </w:r>
            <w:r w:rsidRPr="004F752A">
              <w:rPr>
                <w:rFonts w:ascii="Arial" w:hAnsi="Arial" w:cs="Arial"/>
                <w:sz w:val="24"/>
                <w:szCs w:val="24"/>
              </w:rPr>
              <w:t>kowe nawierzchni z kostki kamiennej nieregularnej wysokości 8 cm na podsypce piaskowej i ze spoinami wypełnionymi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25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1103-08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Remonty cząstkowe nawierzchni z kostki kamiennej nieregularnej wysokości 14-18 cm na podsypce cementowo-piaskowej i ze spoinami wypełnionymi zaprawą </w:t>
            </w: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cementową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26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1103-06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Remonty cząstkowe nawierzchni z kostki kamiennej nieregularnej wysokości 8 cm na podsypce cementowo-piaskowej i ze spoinami wypełnionymi zaprawą cementową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27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0502-03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Chodniki z kostki brukowej betonowej grubości 8 cm na podsypce cementowo-piaskowej z wypełnieniem spoin piaskiem (kolorowa)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28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0104-03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Warstwy odsączające wykonane i zagęszczane mechanicznie o gr.10 cm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29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0109-02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Podbudowy betonowe gr.15 cm pielęgnowane piaskiem i wodą - z betonu B-7,5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30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0109-01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Podbudowy betonowe gr.10 cm pielęgnowane piaskiem i wodą- z betonu B-7,5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31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0109-04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Podbudowa betonowa bez dylatacji - za każdy dalszy 1 cm grubości warstwy po zagęszczeniu z bet. B-7,5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32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0109-01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Podbudowy betonowe gr.10 cm pielęgnowane piaskiem i wodą- z betonu C12/15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33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0113-06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Warstwa górna podbudowy z kruszyw łamanych o grubości po zagęszczeniu 15 cm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34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0402-04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Ława pod krawężniki betonowa z oporem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35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0402-03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Ława pod krawężniki betonowa zwykła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36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0403-01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Krawężniki betonowe wystające o wymiarach 15x30 cm z wykonaniem ław z pospółki na </w:t>
            </w: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37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0403-05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Krawężniki betonowe wtopione o wymiarach 12x25 cm na podsypce cementowo-piaskowej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38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0401-02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Krawężniki betonowe wystające o wymiarach 20x30 cm bez ław na podsypce 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39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1202-04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Przestawienie krawężników kamiennych wystających 20x35 cm na podsypce cementowo-piaskowej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40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0404-01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Obrzeża betonowe o wymiarach 20x6 cm na podsypce piaskowej, spoiny wypełnione zaprawą cementową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41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0404-04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Obrzeża betonowe o wymiarach 30x8 cm na podsypce piaskowej, spoiny wypełnione zaprawą cementową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42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0502-02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Chodniki z kostki brukowej betonowej grubości 6 cm na podsypce cementowo-piaskowej z wypełnieniem spoin piaskiem-materiał z rozbiórki materiał inwestora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43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0502-02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Chodniki z kostki brukowej betonowej grubości 6 cm na podsypce cementowo-piaskowej z wypełnieniem spoin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44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0502-03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Chodniki z kostki brukowej betonowej grubości 8 cm na podsypce cementowo-piaskowej z wypełnieniem spoin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45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0302-05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Nawierzchnie z kostki kamiennej nieregularnej o wysokości 10 cm na </w:t>
            </w: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podsypce cementowo-piaskowej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3A71" w:rsidRPr="00403A71" w:rsidTr="007A7A4C">
        <w:tc>
          <w:tcPr>
            <w:tcW w:w="737" w:type="dxa"/>
            <w:gridSpan w:val="2"/>
          </w:tcPr>
          <w:p w:rsidR="004F752A" w:rsidRPr="00403A71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46</w:t>
            </w:r>
            <w:r w:rsidR="004F752A" w:rsidRPr="00403A71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03A71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03A71">
              <w:rPr>
                <w:rFonts w:ascii="Arial" w:hAnsi="Arial" w:cs="Arial"/>
                <w:sz w:val="24"/>
                <w:szCs w:val="24"/>
              </w:rPr>
              <w:t>KNR 4-04 1103-04</w:t>
            </w:r>
          </w:p>
        </w:tc>
        <w:tc>
          <w:tcPr>
            <w:tcW w:w="2977" w:type="dxa"/>
          </w:tcPr>
          <w:p w:rsidR="004F752A" w:rsidRPr="00403A71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03A71">
              <w:rPr>
                <w:rFonts w:ascii="Arial" w:hAnsi="Arial" w:cs="Arial"/>
                <w:sz w:val="24"/>
                <w:szCs w:val="24"/>
              </w:rPr>
              <w:t>Wywiezienie gruzu z terenu rozbiórki przy mechanicznym załadowaniu i wyładowaniu samochodem samowyładowczym na odległość 1 km-wycena przez analogi</w:t>
            </w:r>
            <w:r w:rsidR="00925331" w:rsidRPr="00403A71">
              <w:rPr>
                <w:rFonts w:ascii="Arial" w:hAnsi="Arial" w:cs="Arial"/>
                <w:sz w:val="24"/>
                <w:szCs w:val="24"/>
              </w:rPr>
              <w:t>ę -transport na terenie miasta C</w:t>
            </w:r>
            <w:r w:rsidRPr="00403A71">
              <w:rPr>
                <w:rFonts w:ascii="Arial" w:hAnsi="Arial" w:cs="Arial"/>
                <w:sz w:val="24"/>
                <w:szCs w:val="24"/>
              </w:rPr>
              <w:t>iechanowa</w:t>
            </w:r>
          </w:p>
        </w:tc>
        <w:tc>
          <w:tcPr>
            <w:tcW w:w="872" w:type="dxa"/>
            <w:gridSpan w:val="2"/>
          </w:tcPr>
          <w:p w:rsidR="004F752A" w:rsidRPr="00403A71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03A7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87" w:type="dxa"/>
          </w:tcPr>
          <w:p w:rsidR="004F752A" w:rsidRPr="00403A71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03A7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03A71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03A71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0307-05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Nawierzchnie z płyt drogowych betonowych kwadratowych grubości 12 cm, spoiny wypełnione piaskiem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03A71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4</w:t>
            </w:r>
            <w:r w:rsidR="00403A71">
              <w:rPr>
                <w:rFonts w:ascii="Arial" w:hAnsi="Arial" w:cs="Arial"/>
                <w:sz w:val="24"/>
                <w:szCs w:val="24"/>
              </w:rPr>
              <w:t>8</w:t>
            </w:r>
            <w:r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AT-03 0101-01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Roboty remontowe - cięcie piłą nawierzchni bitumicznych na gł. do 5 cm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03A71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AT-03 0101-02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Roboty remontowe - cięcie piłą nawierzchni bitumicznych na gł. 6-10 cm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03A71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  <w:r w:rsidR="00403A71">
              <w:rPr>
                <w:rFonts w:ascii="Arial" w:hAnsi="Arial" w:cs="Arial"/>
                <w:sz w:val="24"/>
                <w:szCs w:val="24"/>
              </w:rPr>
              <w:t>0</w:t>
            </w:r>
            <w:r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1406-05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Regulacja pionowa studzienek telefonicznych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03A71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  <w:r w:rsidR="00403A71">
              <w:rPr>
                <w:rFonts w:ascii="Arial" w:hAnsi="Arial" w:cs="Arial"/>
                <w:sz w:val="24"/>
                <w:szCs w:val="24"/>
              </w:rPr>
              <w:t>1</w:t>
            </w:r>
            <w:r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1406-03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Regulacja pionowa studzienek dla włazów kanałowych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03A71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  <w:r w:rsidR="00403A71">
              <w:rPr>
                <w:rFonts w:ascii="Arial" w:hAnsi="Arial" w:cs="Arial"/>
                <w:sz w:val="24"/>
                <w:szCs w:val="24"/>
              </w:rPr>
              <w:t>2</w:t>
            </w:r>
            <w:r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1406-03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Regulacja pionowa studzienek dla włazów kanałowych - z wymianą włazów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1406-02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Regulacja pionowa studzienek dla kratek ściekowych ulicznych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d.1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2-31 1406-04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Regulacja pionowa studzienek dla zaworów wodociągowych i gazowych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752A" w:rsidRPr="004F752A" w:rsidRDefault="007A7A4C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2C33E6">
              <w:rPr>
                <w:rFonts w:ascii="Arial" w:hAnsi="Arial" w:cs="Arial"/>
                <w:b/>
                <w:sz w:val="24"/>
                <w:szCs w:val="24"/>
              </w:rPr>
              <w:t>Dz.900-9004-4270-01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d.2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0113-06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Warstwa górna podbudowy z kruszyw łamanych o grubości po zagęszczeniu 15 cm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1238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d.2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0404-04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 xml:space="preserve">Obrzeża betonowe o wymiarach 30x8 cm na </w:t>
            </w: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podsypce piaskowej, spoiny wypełnione zaprawą cementową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lastRenderedPageBreak/>
              <w:t>m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57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d.2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0502-02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Chodniki z kostki brukowej betonowej grubości 6 cm na podsypce cementowo-piaskowej z wypełnieniem spoin piaskiem-materiał z rozbiórki materiał inwestora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F752A" w:rsidP="00403A71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</w:t>
            </w:r>
            <w:r w:rsidR="00403A71">
              <w:rPr>
                <w:rFonts w:ascii="Arial" w:hAnsi="Arial" w:cs="Arial"/>
                <w:sz w:val="24"/>
                <w:szCs w:val="24"/>
              </w:rPr>
              <w:t>8</w:t>
            </w:r>
            <w:r w:rsidRPr="004F752A">
              <w:rPr>
                <w:rFonts w:ascii="Arial" w:hAnsi="Arial" w:cs="Arial"/>
                <w:sz w:val="24"/>
                <w:szCs w:val="24"/>
              </w:rPr>
              <w:t xml:space="preserve"> d.2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0109-01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Podbudowy betonowe gr.10 cm pielęgnowane piaskiem i wodą- z betonu B-7,5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d.2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KNNR 6 0802-05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Rozebranie nawierzchni z betonu gr. 15 cm ręcznie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52A" w:rsidRPr="004F752A" w:rsidTr="007A7A4C">
        <w:tc>
          <w:tcPr>
            <w:tcW w:w="737" w:type="dxa"/>
            <w:gridSpan w:val="2"/>
          </w:tcPr>
          <w:p w:rsidR="004F752A" w:rsidRPr="004F752A" w:rsidRDefault="00403A71" w:rsidP="004F75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  <w:r w:rsidR="004F752A" w:rsidRPr="004F752A">
              <w:rPr>
                <w:rFonts w:ascii="Arial" w:hAnsi="Arial" w:cs="Arial"/>
                <w:sz w:val="24"/>
                <w:szCs w:val="24"/>
              </w:rPr>
              <w:t xml:space="preserve"> d.2</w:t>
            </w:r>
          </w:p>
        </w:tc>
        <w:tc>
          <w:tcPr>
            <w:tcW w:w="1101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KNR 4-04 1103-04</w:t>
            </w:r>
          </w:p>
        </w:tc>
        <w:tc>
          <w:tcPr>
            <w:tcW w:w="297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Wywiezienie gruzu z terenu rozbiórki przy mechanicznym załadowaniu i wyładowaniu samochodem samowyładowczym na odległość 1 km-wycena przez analogi</w:t>
            </w:r>
            <w:r w:rsidR="00925331">
              <w:rPr>
                <w:rFonts w:ascii="Arial" w:hAnsi="Arial" w:cs="Arial"/>
                <w:sz w:val="24"/>
                <w:szCs w:val="24"/>
              </w:rPr>
              <w:t>ę -transport na terenie miasta C</w:t>
            </w:r>
            <w:r w:rsidRPr="004F752A">
              <w:rPr>
                <w:rFonts w:ascii="Arial" w:hAnsi="Arial" w:cs="Arial"/>
                <w:sz w:val="24"/>
                <w:szCs w:val="24"/>
              </w:rPr>
              <w:t>iechanowa</w:t>
            </w:r>
          </w:p>
        </w:tc>
        <w:tc>
          <w:tcPr>
            <w:tcW w:w="872" w:type="dxa"/>
            <w:gridSpan w:val="2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8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  <w:r w:rsidRPr="004F752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F752A" w:rsidRPr="004F752A" w:rsidRDefault="004F752A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7068" w:rsidRPr="00986C20" w:rsidTr="007A7A4C">
        <w:tc>
          <w:tcPr>
            <w:tcW w:w="704" w:type="dxa"/>
          </w:tcPr>
          <w:p w:rsidR="00FB7068" w:rsidRPr="00986C20" w:rsidRDefault="00FB7068" w:rsidP="004F75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  <w:r w:rsidRPr="00986C20">
              <w:rPr>
                <w:rFonts w:ascii="Arial" w:hAnsi="Arial" w:cs="Arial"/>
                <w:sz w:val="24"/>
                <w:szCs w:val="24"/>
              </w:rPr>
              <w:t>RAZEM</w:t>
            </w:r>
          </w:p>
        </w:tc>
        <w:tc>
          <w:tcPr>
            <w:tcW w:w="850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7068" w:rsidRPr="00986C20" w:rsidTr="007A7A4C">
        <w:tc>
          <w:tcPr>
            <w:tcW w:w="704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  <w:r w:rsidRPr="00986C20">
              <w:rPr>
                <w:rFonts w:ascii="Arial" w:hAnsi="Arial" w:cs="Arial"/>
                <w:sz w:val="24"/>
                <w:szCs w:val="24"/>
              </w:rPr>
              <w:t>PODATEK VAT</w:t>
            </w:r>
          </w:p>
        </w:tc>
        <w:tc>
          <w:tcPr>
            <w:tcW w:w="850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7068" w:rsidRPr="00986C20" w:rsidTr="007A7A4C">
        <w:tc>
          <w:tcPr>
            <w:tcW w:w="704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  <w:r w:rsidRPr="00986C20">
              <w:rPr>
                <w:rFonts w:ascii="Arial" w:hAnsi="Arial" w:cs="Arial"/>
                <w:sz w:val="24"/>
                <w:szCs w:val="24"/>
              </w:rPr>
              <w:t>OGÓŁEM BRUTTO</w:t>
            </w:r>
          </w:p>
        </w:tc>
        <w:tc>
          <w:tcPr>
            <w:tcW w:w="850" w:type="dxa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FB7068" w:rsidRPr="00986C20" w:rsidRDefault="00FB7068" w:rsidP="00133A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B7068" w:rsidRPr="00986C20" w:rsidRDefault="00FB7068" w:rsidP="00FB7068">
      <w:pPr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ab/>
      </w:r>
    </w:p>
    <w:p w:rsidR="00FB7068" w:rsidRPr="00986C20" w:rsidRDefault="00FB7068" w:rsidP="00FB7068">
      <w:pPr>
        <w:ind w:left="705" w:hanging="705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*</w:t>
      </w:r>
      <w:r w:rsidRPr="00986C20">
        <w:rPr>
          <w:rFonts w:ascii="Arial" w:hAnsi="Arial" w:cs="Arial"/>
          <w:sz w:val="24"/>
          <w:szCs w:val="24"/>
        </w:rPr>
        <w:tab/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:rsidR="00940316" w:rsidRDefault="00940316" w:rsidP="00940316">
      <w:pPr>
        <w:rPr>
          <w:rFonts w:ascii="Arial" w:hAnsi="Arial" w:cs="Arial"/>
          <w:sz w:val="24"/>
          <w:szCs w:val="24"/>
        </w:rPr>
      </w:pPr>
    </w:p>
    <w:p w:rsidR="00403A71" w:rsidRDefault="00403A71" w:rsidP="00940316">
      <w:pPr>
        <w:rPr>
          <w:rFonts w:ascii="Arial" w:hAnsi="Arial" w:cs="Arial"/>
          <w:sz w:val="24"/>
          <w:szCs w:val="24"/>
        </w:rPr>
      </w:pPr>
    </w:p>
    <w:p w:rsidR="00403A71" w:rsidRDefault="00403A71" w:rsidP="00940316">
      <w:pPr>
        <w:rPr>
          <w:rFonts w:ascii="Arial" w:hAnsi="Arial" w:cs="Arial"/>
          <w:sz w:val="24"/>
          <w:szCs w:val="24"/>
        </w:rPr>
      </w:pPr>
    </w:p>
    <w:p w:rsidR="00403A71" w:rsidRDefault="00403A71" w:rsidP="00940316">
      <w:pPr>
        <w:rPr>
          <w:rFonts w:ascii="Arial" w:hAnsi="Arial" w:cs="Arial"/>
          <w:sz w:val="24"/>
          <w:szCs w:val="24"/>
        </w:rPr>
      </w:pPr>
    </w:p>
    <w:p w:rsidR="00403A71" w:rsidRPr="00986C20" w:rsidRDefault="00403A71" w:rsidP="00940316">
      <w:pPr>
        <w:rPr>
          <w:rFonts w:ascii="Arial" w:hAnsi="Arial" w:cs="Arial"/>
          <w:sz w:val="24"/>
          <w:szCs w:val="24"/>
        </w:rPr>
      </w:pPr>
    </w:p>
    <w:p w:rsidR="004C07AB" w:rsidRPr="00986C20" w:rsidRDefault="004C07AB" w:rsidP="00940316">
      <w:pPr>
        <w:rPr>
          <w:rFonts w:ascii="Arial" w:hAnsi="Arial" w:cs="Arial"/>
          <w:sz w:val="24"/>
          <w:szCs w:val="24"/>
        </w:rPr>
      </w:pPr>
    </w:p>
    <w:p w:rsidR="00FF6C98" w:rsidRDefault="00FF6C98" w:rsidP="00E44E07">
      <w:pPr>
        <w:ind w:left="4956"/>
        <w:rPr>
          <w:rFonts w:ascii="Arial" w:hAnsi="Arial" w:cs="Arial"/>
          <w:sz w:val="24"/>
          <w:szCs w:val="24"/>
        </w:rPr>
      </w:pPr>
    </w:p>
    <w:p w:rsidR="00E44E07" w:rsidRPr="00986C20" w:rsidRDefault="00E44E07" w:rsidP="00FF6C98">
      <w:pPr>
        <w:ind w:left="4956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FF6C98">
        <w:rPr>
          <w:rFonts w:ascii="Arial" w:hAnsi="Arial" w:cs="Arial"/>
          <w:sz w:val="24"/>
          <w:szCs w:val="24"/>
        </w:rPr>
        <w:t>11a</w:t>
      </w:r>
      <w:r w:rsidRPr="00986C20">
        <w:rPr>
          <w:rFonts w:ascii="Arial" w:hAnsi="Arial" w:cs="Arial"/>
          <w:sz w:val="24"/>
          <w:szCs w:val="24"/>
        </w:rPr>
        <w:t xml:space="preserve"> do formularza oferty</w:t>
      </w:r>
    </w:p>
    <w:p w:rsidR="001338B5" w:rsidRPr="00986C20" w:rsidRDefault="001338B5" w:rsidP="001338B5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>Część Nr 1 –   bieżące utrzymanie nawierzchni utwardzonych – remonty nawierzchni chodników</w:t>
      </w:r>
    </w:p>
    <w:p w:rsidR="00E44E07" w:rsidRPr="00986C20" w:rsidRDefault="00E44E07" w:rsidP="00E44E07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  <w:t>MATERIAŁY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6"/>
        <w:gridCol w:w="3475"/>
        <w:gridCol w:w="1134"/>
        <w:gridCol w:w="1134"/>
        <w:gridCol w:w="1701"/>
      </w:tblGrid>
      <w:tr w:rsidR="007A7A4C" w:rsidRPr="007A7A4C" w:rsidTr="007A7A4C">
        <w:tc>
          <w:tcPr>
            <w:tcW w:w="1056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7A4C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gwoździe budowlane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tłuczeń kamienny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miał kamienny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piasek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piasek uszlachetniony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pospółka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kostka kamienna nieregularna wys. 10 cm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cement portlandzki zwykły bez dodatków 35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0871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płyty drogowe betonowe kwadratowe grub. 12 cm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7A4C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kostka brukowa betonowa grubości 6 cm, szara-materiał inwestora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1</w:t>
            </w:r>
            <w:r w:rsidR="00087150">
              <w:rPr>
                <w:rFonts w:ascii="Arial" w:hAnsi="Arial" w:cs="Arial"/>
                <w:sz w:val="24"/>
                <w:szCs w:val="24"/>
              </w:rPr>
              <w:t>1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kostka brukowa betonowa grubości 6 cm, szara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1</w:t>
            </w:r>
            <w:r w:rsidR="00087150">
              <w:rPr>
                <w:rFonts w:ascii="Arial" w:hAnsi="Arial" w:cs="Arial"/>
                <w:sz w:val="24"/>
                <w:szCs w:val="24"/>
              </w:rPr>
              <w:t>2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kostka brukowa betonowa grubości 8 cm, szara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1</w:t>
            </w:r>
            <w:r w:rsidR="00087150">
              <w:rPr>
                <w:rFonts w:ascii="Arial" w:hAnsi="Arial" w:cs="Arial"/>
                <w:sz w:val="24"/>
                <w:szCs w:val="24"/>
              </w:rPr>
              <w:t>3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kostka brukowa betonowa grubości 8 cm, kolorowa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1</w:t>
            </w:r>
            <w:r w:rsidR="00087150">
              <w:rPr>
                <w:rFonts w:ascii="Arial" w:hAnsi="Arial" w:cs="Arial"/>
                <w:sz w:val="24"/>
                <w:szCs w:val="24"/>
              </w:rPr>
              <w:t>4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krawężniki drogowe betonowe 12x25 cm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1</w:t>
            </w:r>
            <w:r w:rsidR="00087150">
              <w:rPr>
                <w:rFonts w:ascii="Arial" w:hAnsi="Arial" w:cs="Arial"/>
                <w:sz w:val="24"/>
                <w:szCs w:val="24"/>
              </w:rPr>
              <w:t>5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krawężnik drogowy betonowy 15x30 cm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obrzeża betonowe 20x6 cm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obrzeża betonowe 30x8 cm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papa asfaltowa izolacyjna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mieszanka betonowa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</w:t>
            </w:r>
            <w:r w:rsidR="00087150">
              <w:rPr>
                <w:rFonts w:ascii="Arial" w:hAnsi="Arial" w:cs="Arial"/>
                <w:sz w:val="24"/>
                <w:szCs w:val="24"/>
              </w:rPr>
              <w:t>0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mieszanka betonowa B-7,5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</w:t>
            </w:r>
            <w:r w:rsidR="00087150">
              <w:rPr>
                <w:rFonts w:ascii="Arial" w:hAnsi="Arial" w:cs="Arial"/>
                <w:sz w:val="24"/>
                <w:szCs w:val="24"/>
              </w:rPr>
              <w:t>1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mieszanka betonowa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</w:t>
            </w:r>
            <w:r w:rsidR="00087150">
              <w:rPr>
                <w:rFonts w:ascii="Arial" w:hAnsi="Arial" w:cs="Arial"/>
                <w:sz w:val="24"/>
                <w:szCs w:val="24"/>
              </w:rPr>
              <w:t>2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mieszanka betonowa C12/15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</w:t>
            </w:r>
            <w:r w:rsidR="00087150">
              <w:rPr>
                <w:rFonts w:ascii="Arial" w:hAnsi="Arial" w:cs="Arial"/>
                <w:sz w:val="24"/>
                <w:szCs w:val="24"/>
              </w:rPr>
              <w:t>3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 xml:space="preserve">deski iglaste obrzynane 19-25 mm </w:t>
            </w:r>
            <w:proofErr w:type="spellStart"/>
            <w:r w:rsidRPr="007A7A4C">
              <w:rPr>
                <w:rFonts w:ascii="Arial" w:hAnsi="Arial" w:cs="Arial"/>
                <w:sz w:val="24"/>
                <w:szCs w:val="24"/>
              </w:rPr>
              <w:t>kl.III</w:t>
            </w:r>
            <w:proofErr w:type="spellEnd"/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</w:t>
            </w:r>
            <w:r w:rsidR="00087150">
              <w:rPr>
                <w:rFonts w:ascii="Arial" w:hAnsi="Arial" w:cs="Arial"/>
                <w:sz w:val="24"/>
                <w:szCs w:val="24"/>
              </w:rPr>
              <w:t>4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 xml:space="preserve">deski iglaste obrzynane 25 mm </w:t>
            </w:r>
            <w:proofErr w:type="spellStart"/>
            <w:r w:rsidRPr="007A7A4C">
              <w:rPr>
                <w:rFonts w:ascii="Arial" w:hAnsi="Arial" w:cs="Arial"/>
                <w:sz w:val="24"/>
                <w:szCs w:val="24"/>
              </w:rPr>
              <w:t>kl.III</w:t>
            </w:r>
            <w:proofErr w:type="spellEnd"/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7A7A4C" w:rsidP="00087150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2</w:t>
            </w:r>
            <w:r w:rsidR="00087150">
              <w:rPr>
                <w:rFonts w:ascii="Arial" w:hAnsi="Arial" w:cs="Arial"/>
                <w:sz w:val="24"/>
                <w:szCs w:val="24"/>
              </w:rPr>
              <w:t>5</w:t>
            </w:r>
            <w:r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krawędziaki iglaste kl. II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0871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A4C" w:rsidRPr="007A7A4C" w:rsidTr="007A7A4C">
        <w:tc>
          <w:tcPr>
            <w:tcW w:w="1056" w:type="dxa"/>
          </w:tcPr>
          <w:p w:rsidR="007A7A4C" w:rsidRPr="007A7A4C" w:rsidRDefault="00087150" w:rsidP="000871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7A7A4C" w:rsidRPr="007A7A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7A7A4C">
              <w:rPr>
                <w:rFonts w:ascii="Arial" w:hAnsi="Arial" w:cs="Arial"/>
                <w:sz w:val="24"/>
                <w:szCs w:val="24"/>
              </w:rPr>
              <w:t>właz kanałowy typu ciężkiego</w:t>
            </w:r>
          </w:p>
        </w:tc>
        <w:tc>
          <w:tcPr>
            <w:tcW w:w="1134" w:type="dxa"/>
          </w:tcPr>
          <w:p w:rsidR="007A7A4C" w:rsidRPr="007A7A4C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7A4C" w:rsidRPr="007A7A4C" w:rsidRDefault="007A7A4C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86C20" w:rsidRDefault="00986C20" w:rsidP="00FB7068">
      <w:pPr>
        <w:rPr>
          <w:rFonts w:ascii="Arial" w:hAnsi="Arial" w:cs="Arial"/>
          <w:sz w:val="24"/>
          <w:szCs w:val="24"/>
        </w:rPr>
      </w:pPr>
    </w:p>
    <w:p w:rsidR="00986C20" w:rsidRDefault="00986C20" w:rsidP="00FB7068">
      <w:pPr>
        <w:rPr>
          <w:rFonts w:ascii="Arial" w:hAnsi="Arial" w:cs="Arial"/>
          <w:sz w:val="24"/>
          <w:szCs w:val="24"/>
        </w:rPr>
      </w:pPr>
    </w:p>
    <w:p w:rsidR="00986C20" w:rsidRDefault="00986C20" w:rsidP="00FB7068">
      <w:pPr>
        <w:rPr>
          <w:rFonts w:ascii="Arial" w:hAnsi="Arial" w:cs="Arial"/>
          <w:sz w:val="24"/>
          <w:szCs w:val="24"/>
        </w:rPr>
      </w:pPr>
    </w:p>
    <w:p w:rsidR="00E44E07" w:rsidRPr="00986C20" w:rsidRDefault="00FF6C98" w:rsidP="00E44E07">
      <w:pPr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12a</w:t>
      </w:r>
      <w:bookmarkStart w:id="0" w:name="_GoBack"/>
      <w:bookmarkEnd w:id="0"/>
      <w:r w:rsidR="00E44E07" w:rsidRPr="00986C20">
        <w:rPr>
          <w:rFonts w:ascii="Arial" w:hAnsi="Arial" w:cs="Arial"/>
          <w:sz w:val="24"/>
          <w:szCs w:val="24"/>
        </w:rPr>
        <w:t xml:space="preserve"> do formularza oferty</w:t>
      </w:r>
    </w:p>
    <w:p w:rsidR="001338B5" w:rsidRPr="00986C20" w:rsidRDefault="001338B5" w:rsidP="001338B5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>Część Nr 1 –   bieżące utrzymanie nawierzchni utwardzonych – remonty nawierzchni chodników</w:t>
      </w:r>
    </w:p>
    <w:p w:rsidR="00E44E07" w:rsidRDefault="00E44E07" w:rsidP="00E44E07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</w:r>
      <w:r w:rsidRPr="00986C20">
        <w:rPr>
          <w:rFonts w:ascii="Arial" w:hAnsi="Arial" w:cs="Arial"/>
          <w:b/>
          <w:sz w:val="24"/>
          <w:szCs w:val="24"/>
        </w:rPr>
        <w:tab/>
        <w:t>SPRZĘT</w:t>
      </w:r>
    </w:p>
    <w:p w:rsidR="007A7A4C" w:rsidRDefault="007A7A4C" w:rsidP="00E44E07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1418"/>
        <w:gridCol w:w="1134"/>
        <w:gridCol w:w="1417"/>
      </w:tblGrid>
      <w:tr w:rsidR="00054E27" w:rsidRPr="00054E27" w:rsidTr="00054E27">
        <w:tc>
          <w:tcPr>
            <w:tcW w:w="1129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54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418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54E27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13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417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koparka 0.40 m3</w:t>
            </w:r>
          </w:p>
        </w:tc>
        <w:tc>
          <w:tcPr>
            <w:tcW w:w="1418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spycharka gąsienicowa 74 kW (100 KM)</w:t>
            </w:r>
          </w:p>
        </w:tc>
        <w:tc>
          <w:tcPr>
            <w:tcW w:w="1418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równiarka samojezdna 74 kW (100 KM)</w:t>
            </w:r>
          </w:p>
        </w:tc>
        <w:tc>
          <w:tcPr>
            <w:tcW w:w="1418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925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walec statyczny samojezdny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walec wibracyjny samojezdny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walec samojezdny wibracyjny 7.5 t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walec wibracyjny jednoosiowy 0.6 t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samochód samowyładowczy 5 t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wibrator powierzchniowy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wibrator powierzchniowy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piła spalinowa z tarczą do cięcia nawierzchni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sprężarka powietrza spalinowa 4-5 m3/min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4E27" w:rsidRPr="00054E27" w:rsidTr="00054E27">
        <w:tc>
          <w:tcPr>
            <w:tcW w:w="1129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sprężarka powietrza spalinowa 4-5 m3/min</w:t>
            </w:r>
          </w:p>
        </w:tc>
        <w:tc>
          <w:tcPr>
            <w:tcW w:w="1418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  <w:r w:rsidRPr="00054E27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134" w:type="dxa"/>
          </w:tcPr>
          <w:p w:rsidR="00054E27" w:rsidRDefault="00054E27" w:rsidP="00054E27">
            <w:r w:rsidRPr="00A30D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54E27" w:rsidRPr="00054E27" w:rsidRDefault="00054E27" w:rsidP="00054E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A7A4C" w:rsidRPr="00986C20" w:rsidRDefault="007A7A4C" w:rsidP="00054E27">
      <w:pPr>
        <w:rPr>
          <w:rFonts w:ascii="Arial" w:hAnsi="Arial" w:cs="Arial"/>
          <w:b/>
          <w:sz w:val="24"/>
          <w:szCs w:val="24"/>
        </w:rPr>
      </w:pPr>
    </w:p>
    <w:sectPr w:rsidR="007A7A4C" w:rsidRPr="00986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7D"/>
    <w:rsid w:val="00054E27"/>
    <w:rsid w:val="00087150"/>
    <w:rsid w:val="00092DE9"/>
    <w:rsid w:val="001338B5"/>
    <w:rsid w:val="00133A1F"/>
    <w:rsid w:val="0021710F"/>
    <w:rsid w:val="002C33E6"/>
    <w:rsid w:val="00403A71"/>
    <w:rsid w:val="004C07AB"/>
    <w:rsid w:val="004F752A"/>
    <w:rsid w:val="00540032"/>
    <w:rsid w:val="007A7A4C"/>
    <w:rsid w:val="00925331"/>
    <w:rsid w:val="00940316"/>
    <w:rsid w:val="00986C20"/>
    <w:rsid w:val="00B53B7D"/>
    <w:rsid w:val="00E44E07"/>
    <w:rsid w:val="00FB7068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40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40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1489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Jurkiewicz</dc:creator>
  <cp:lastModifiedBy>Katarzyna Pszczółkowska</cp:lastModifiedBy>
  <cp:revision>2</cp:revision>
  <dcterms:created xsi:type="dcterms:W3CDTF">2022-12-27T13:18:00Z</dcterms:created>
  <dcterms:modified xsi:type="dcterms:W3CDTF">2022-12-27T13:18:00Z</dcterms:modified>
</cp:coreProperties>
</file>